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A7BA3" w14:textId="6995423E" w:rsidR="0005090C" w:rsidRPr="008A7398" w:rsidRDefault="00BD2B9B">
      <w:pPr>
        <w:rPr>
          <w:rFonts w:asciiTheme="minorHAnsi" w:hAnsiTheme="minorHAnsi" w:cstheme="minorHAnsi"/>
          <w:b/>
        </w:rPr>
      </w:pPr>
      <w:r w:rsidRPr="008A7398">
        <w:rPr>
          <w:rFonts w:asciiTheme="minorHAnsi" w:hAnsiTheme="minorHAnsi" w:cstheme="minorHAnsi"/>
          <w:b/>
        </w:rPr>
        <w:t xml:space="preserve">Příloha č. </w:t>
      </w:r>
      <w:r w:rsidR="0009290D">
        <w:rPr>
          <w:rFonts w:asciiTheme="minorHAnsi" w:hAnsiTheme="minorHAnsi" w:cstheme="minorHAnsi"/>
          <w:b/>
        </w:rPr>
        <w:t>3</w:t>
      </w:r>
      <w:r w:rsidRPr="008A7398">
        <w:rPr>
          <w:rFonts w:asciiTheme="minorHAnsi" w:hAnsiTheme="minorHAnsi" w:cstheme="minorHAnsi"/>
          <w:b/>
        </w:rPr>
        <w:t xml:space="preserve"> </w:t>
      </w:r>
      <w:r w:rsidR="0009290D">
        <w:rPr>
          <w:rFonts w:asciiTheme="minorHAnsi" w:hAnsiTheme="minorHAnsi" w:cstheme="minorHAnsi"/>
          <w:b/>
        </w:rPr>
        <w:t>ZD</w:t>
      </w:r>
      <w:r w:rsidRPr="008A7398">
        <w:rPr>
          <w:rFonts w:asciiTheme="minorHAnsi" w:hAnsiTheme="minorHAnsi" w:cstheme="minorHAnsi"/>
          <w:b/>
        </w:rPr>
        <w:t xml:space="preserve"> – Závazný návrh smlouvy o dílo</w:t>
      </w:r>
    </w:p>
    <w:p w14:paraId="6164D457" w14:textId="77777777" w:rsidR="00BD2B9B" w:rsidRPr="008A7398" w:rsidRDefault="00BD2B9B">
      <w:pPr>
        <w:rPr>
          <w:rFonts w:asciiTheme="minorHAnsi" w:hAnsiTheme="minorHAnsi" w:cstheme="minorHAnsi"/>
          <w:b/>
        </w:rPr>
      </w:pPr>
    </w:p>
    <w:p w14:paraId="5336C461" w14:textId="67A68B6D" w:rsidR="00432C06" w:rsidRPr="008A7398" w:rsidRDefault="00654566" w:rsidP="00023066">
      <w:pPr>
        <w:jc w:val="center"/>
        <w:rPr>
          <w:rFonts w:asciiTheme="minorHAnsi" w:hAnsiTheme="minorHAnsi" w:cstheme="minorHAnsi"/>
          <w:b/>
          <w:sz w:val="28"/>
          <w:szCs w:val="20"/>
        </w:rPr>
      </w:pPr>
      <w:r w:rsidRPr="008A7398">
        <w:rPr>
          <w:rFonts w:asciiTheme="minorHAnsi" w:hAnsiTheme="minorHAnsi" w:cstheme="minorHAnsi"/>
          <w:b/>
          <w:sz w:val="28"/>
          <w:szCs w:val="20"/>
        </w:rPr>
        <w:t xml:space="preserve">SMLOUVA </w:t>
      </w:r>
      <w:r w:rsidR="00B446AD" w:rsidRPr="008A7398">
        <w:rPr>
          <w:rFonts w:asciiTheme="minorHAnsi" w:hAnsiTheme="minorHAnsi" w:cstheme="minorHAnsi"/>
          <w:b/>
          <w:sz w:val="28"/>
          <w:szCs w:val="20"/>
        </w:rPr>
        <w:t xml:space="preserve">O </w:t>
      </w:r>
      <w:r w:rsidR="00710CAA" w:rsidRPr="008A7398">
        <w:rPr>
          <w:rFonts w:asciiTheme="minorHAnsi" w:hAnsiTheme="minorHAnsi" w:cstheme="minorHAnsi"/>
          <w:b/>
          <w:sz w:val="28"/>
          <w:szCs w:val="20"/>
        </w:rPr>
        <w:t>DÍLO</w:t>
      </w:r>
      <w:r w:rsidR="00B446AD" w:rsidRPr="008A7398">
        <w:rPr>
          <w:rFonts w:asciiTheme="minorHAnsi" w:hAnsiTheme="minorHAnsi" w:cstheme="minorHAnsi"/>
          <w:b/>
          <w:sz w:val="28"/>
          <w:szCs w:val="20"/>
        </w:rPr>
        <w:t xml:space="preserve"> </w:t>
      </w:r>
    </w:p>
    <w:p w14:paraId="42E2F989" w14:textId="3DD19E3D" w:rsidR="00A82282" w:rsidRPr="008A7398" w:rsidRDefault="00A82282" w:rsidP="00A82282">
      <w:pPr>
        <w:pStyle w:val="Zkladntext2"/>
        <w:framePr w:w="0" w:hRule="auto" w:hSpace="0" w:wrap="auto" w:vAnchor="margin" w:hAnchor="text" w:xAlign="left" w:yAlign="inline"/>
        <w:spacing w:after="120"/>
        <w:rPr>
          <w:rFonts w:asciiTheme="minorHAnsi" w:hAnsiTheme="minorHAnsi" w:cstheme="minorHAnsi"/>
        </w:rPr>
      </w:pPr>
      <w:r w:rsidRPr="008A7398">
        <w:rPr>
          <w:rFonts w:asciiTheme="minorHAnsi" w:hAnsiTheme="minorHAnsi" w:cstheme="minorHAnsi"/>
        </w:rPr>
        <w:t xml:space="preserve">na </w:t>
      </w:r>
      <w:r w:rsidR="00F44821" w:rsidRPr="008A7398">
        <w:rPr>
          <w:rFonts w:asciiTheme="minorHAnsi" w:hAnsiTheme="minorHAnsi" w:cstheme="minorHAnsi"/>
        </w:rPr>
        <w:t>vy</w:t>
      </w:r>
      <w:r w:rsidRPr="008A7398">
        <w:rPr>
          <w:rFonts w:asciiTheme="minorHAnsi" w:hAnsiTheme="minorHAnsi" w:cstheme="minorHAnsi"/>
        </w:rPr>
        <w:t xml:space="preserve">hotovení </w:t>
      </w:r>
      <w:r w:rsidR="00F44821" w:rsidRPr="008A7398">
        <w:rPr>
          <w:rFonts w:asciiTheme="minorHAnsi" w:hAnsiTheme="minorHAnsi" w:cstheme="minorHAnsi"/>
        </w:rPr>
        <w:t>průkazů energetické náročnosti budovy</w:t>
      </w:r>
    </w:p>
    <w:p w14:paraId="6A65F7FB" w14:textId="0E4D24AC" w:rsidR="007D1E40" w:rsidRPr="008A7398" w:rsidRDefault="007D1E40" w:rsidP="007D1E40">
      <w:pPr>
        <w:jc w:val="center"/>
        <w:rPr>
          <w:rFonts w:asciiTheme="minorHAnsi" w:hAnsiTheme="minorHAnsi" w:cstheme="minorHAnsi"/>
          <w:sz w:val="20"/>
          <w:szCs w:val="20"/>
        </w:rPr>
      </w:pPr>
      <w:r w:rsidRPr="008A7398">
        <w:rPr>
          <w:rFonts w:asciiTheme="minorHAnsi" w:hAnsiTheme="minorHAnsi" w:cstheme="minorHAnsi"/>
          <w:sz w:val="20"/>
          <w:szCs w:val="20"/>
        </w:rPr>
        <w:t xml:space="preserve">uzavřená dle ustanovení § 2586 a násl. zákona č. 89/2012 Sb., občanský zákoník, </w:t>
      </w:r>
      <w:r w:rsidR="00205A06" w:rsidRPr="008A7398">
        <w:rPr>
          <w:rFonts w:asciiTheme="minorHAnsi" w:hAnsiTheme="minorHAnsi" w:cstheme="minorHAnsi"/>
          <w:sz w:val="20"/>
          <w:szCs w:val="20"/>
        </w:rPr>
        <w:t>ve znění pozdějších předpisů</w:t>
      </w:r>
      <w:r w:rsidRPr="008A7398">
        <w:rPr>
          <w:rFonts w:asciiTheme="minorHAnsi" w:hAnsiTheme="minorHAnsi" w:cstheme="minorHAnsi"/>
          <w:sz w:val="20"/>
          <w:szCs w:val="20"/>
        </w:rPr>
        <w:t xml:space="preserve"> (dále jen „OZ“) a dle zákona č. 134/2016 Sb., o zadávání veřejných zakázek, </w:t>
      </w:r>
      <w:r w:rsidR="00205A06" w:rsidRPr="008A7398">
        <w:rPr>
          <w:rFonts w:asciiTheme="minorHAnsi" w:hAnsiTheme="minorHAnsi" w:cstheme="minorHAnsi"/>
          <w:sz w:val="20"/>
          <w:szCs w:val="20"/>
        </w:rPr>
        <w:t>ve znění pozdějších předpisů</w:t>
      </w:r>
      <w:r w:rsidRPr="008A7398">
        <w:rPr>
          <w:rFonts w:asciiTheme="minorHAnsi" w:hAnsiTheme="minorHAnsi" w:cstheme="minorHAnsi"/>
          <w:sz w:val="20"/>
          <w:szCs w:val="20"/>
        </w:rPr>
        <w:t xml:space="preserve"> (dále jen „ZZVZ“)</w:t>
      </w:r>
    </w:p>
    <w:p w14:paraId="7718A503" w14:textId="77777777" w:rsidR="009031F0" w:rsidRPr="008A7398" w:rsidRDefault="009031F0" w:rsidP="00654566">
      <w:pPr>
        <w:pStyle w:val="Zkladntext2"/>
        <w:framePr w:w="0" w:hRule="auto" w:hSpace="0" w:wrap="auto" w:vAnchor="margin" w:hAnchor="text" w:xAlign="left" w:yAlign="inline"/>
        <w:rPr>
          <w:rFonts w:asciiTheme="minorHAnsi" w:hAnsiTheme="minorHAnsi" w:cstheme="minorHAnsi"/>
          <w:bCs/>
        </w:rPr>
      </w:pPr>
    </w:p>
    <w:p w14:paraId="79081495" w14:textId="77777777" w:rsidR="00205A06" w:rsidRPr="008A7398" w:rsidRDefault="00205A06" w:rsidP="009C5B36">
      <w:pPr>
        <w:pStyle w:val="Zkladntext2"/>
        <w:framePr w:w="0" w:hRule="auto" w:hSpace="0" w:wrap="auto" w:vAnchor="margin" w:hAnchor="text" w:xAlign="left" w:yAlign="inline"/>
        <w:jc w:val="left"/>
        <w:rPr>
          <w:rFonts w:asciiTheme="minorHAnsi" w:hAnsiTheme="minorHAnsi" w:cstheme="minorHAnsi"/>
          <w:bCs/>
          <w:sz w:val="22"/>
          <w:szCs w:val="22"/>
        </w:rPr>
      </w:pPr>
    </w:p>
    <w:p w14:paraId="5D8D2CA8" w14:textId="4AA2E7B2" w:rsidR="00241DB6" w:rsidRPr="00523B72" w:rsidRDefault="000E48B5" w:rsidP="00BD2B9B">
      <w:pPr>
        <w:pStyle w:val="Zkladntext2"/>
        <w:framePr w:w="0" w:hRule="auto" w:hSpace="0" w:wrap="auto" w:vAnchor="margin" w:hAnchor="text" w:xAlign="left" w:yAlign="inline"/>
        <w:rPr>
          <w:rFonts w:asciiTheme="minorHAnsi" w:hAnsiTheme="minorHAnsi" w:cstheme="minorHAnsi"/>
          <w:bCs/>
        </w:rPr>
      </w:pPr>
      <w:r w:rsidRPr="00523B72">
        <w:rPr>
          <w:rFonts w:asciiTheme="minorHAnsi" w:hAnsiTheme="minorHAnsi" w:cstheme="minorHAnsi"/>
          <w:bCs/>
        </w:rPr>
        <w:t>Smluvní strany</w:t>
      </w:r>
    </w:p>
    <w:p w14:paraId="216B2C41" w14:textId="77777777" w:rsidR="00205A06" w:rsidRDefault="00205A06" w:rsidP="009C5B36">
      <w:pPr>
        <w:pStyle w:val="Zkladntext2"/>
        <w:framePr w:w="0" w:hRule="auto" w:hSpace="0" w:wrap="auto" w:vAnchor="margin" w:hAnchor="text" w:xAlign="left" w:yAlign="inline"/>
        <w:jc w:val="left"/>
        <w:rPr>
          <w:rFonts w:asciiTheme="minorHAnsi" w:hAnsiTheme="minorHAnsi" w:cstheme="minorHAnsi"/>
          <w:b w:val="0"/>
          <w:bCs/>
          <w:sz w:val="22"/>
          <w:szCs w:val="22"/>
        </w:rPr>
      </w:pPr>
    </w:p>
    <w:p w14:paraId="1614E3B0" w14:textId="77777777" w:rsidR="00886278" w:rsidRPr="008A7398" w:rsidRDefault="00886278" w:rsidP="009C5B36">
      <w:pPr>
        <w:pStyle w:val="Zkladntext2"/>
        <w:framePr w:w="0" w:hRule="auto" w:hSpace="0" w:wrap="auto" w:vAnchor="margin" w:hAnchor="text" w:xAlign="left" w:yAlign="inline"/>
        <w:jc w:val="left"/>
        <w:rPr>
          <w:rFonts w:asciiTheme="minorHAnsi" w:hAnsiTheme="minorHAnsi" w:cstheme="minorHAnsi"/>
          <w:b w:val="0"/>
          <w:bCs/>
          <w:sz w:val="22"/>
          <w:szCs w:val="22"/>
        </w:rPr>
      </w:pPr>
    </w:p>
    <w:p w14:paraId="7833B1B9" w14:textId="77777777" w:rsidR="00EF7AE0" w:rsidRPr="008A7398" w:rsidRDefault="00EF7AE0" w:rsidP="00A82282">
      <w:pPr>
        <w:pStyle w:val="Odstavecseseznamem"/>
        <w:numPr>
          <w:ilvl w:val="0"/>
          <w:numId w:val="6"/>
        </w:numPr>
        <w:ind w:left="426" w:hanging="426"/>
        <w:rPr>
          <w:rFonts w:asciiTheme="minorHAnsi" w:hAnsiTheme="minorHAnsi" w:cstheme="minorHAnsi"/>
          <w:bCs/>
          <w:sz w:val="24"/>
        </w:rPr>
      </w:pPr>
      <w:r w:rsidRPr="008A7398">
        <w:rPr>
          <w:rFonts w:asciiTheme="minorHAnsi" w:hAnsiTheme="minorHAnsi" w:cstheme="minorHAnsi"/>
          <w:b/>
          <w:sz w:val="24"/>
        </w:rPr>
        <w:t>Nemocnice Pardubického kraje, a.s.</w:t>
      </w:r>
    </w:p>
    <w:p w14:paraId="723606A2" w14:textId="77777777" w:rsidR="00EF7AE0" w:rsidRPr="008A7398" w:rsidRDefault="00EF7AE0" w:rsidP="00EF7AE0">
      <w:pPr>
        <w:pStyle w:val="Odstavec11"/>
        <w:numPr>
          <w:ilvl w:val="0"/>
          <w:numId w:val="0"/>
        </w:numPr>
        <w:spacing w:before="0" w:after="0"/>
        <w:ind w:left="426"/>
        <w:rPr>
          <w:rFonts w:asciiTheme="minorHAnsi" w:hAnsiTheme="minorHAnsi" w:cstheme="minorHAnsi"/>
          <w:bCs/>
          <w:sz w:val="22"/>
          <w:szCs w:val="22"/>
        </w:rPr>
      </w:pPr>
      <w:r w:rsidRPr="008A7398">
        <w:rPr>
          <w:rFonts w:asciiTheme="minorHAnsi" w:hAnsiTheme="minorHAnsi" w:cstheme="minorHAnsi"/>
          <w:sz w:val="22"/>
          <w:szCs w:val="22"/>
        </w:rPr>
        <w:t>Sídlo:</w:t>
      </w:r>
      <w:r w:rsidRPr="008A7398">
        <w:rPr>
          <w:rFonts w:asciiTheme="minorHAnsi" w:hAnsiTheme="minorHAnsi" w:cstheme="minorHAnsi"/>
          <w:sz w:val="22"/>
          <w:szCs w:val="22"/>
        </w:rPr>
        <w:tab/>
      </w:r>
      <w:r w:rsidRPr="008A7398">
        <w:rPr>
          <w:rFonts w:asciiTheme="minorHAnsi" w:hAnsiTheme="minorHAnsi" w:cstheme="minorHAnsi"/>
          <w:sz w:val="22"/>
          <w:szCs w:val="22"/>
        </w:rPr>
        <w:tab/>
        <w:t>Kyjevská 44, 532 03 Pardubice</w:t>
      </w:r>
    </w:p>
    <w:p w14:paraId="1DA95B95" w14:textId="2CFCFB9E" w:rsidR="00EF7AE0" w:rsidRPr="008A7398" w:rsidRDefault="00EF7AE0" w:rsidP="00EF7AE0">
      <w:pPr>
        <w:pStyle w:val="Odstavec11"/>
        <w:numPr>
          <w:ilvl w:val="0"/>
          <w:numId w:val="0"/>
        </w:numPr>
        <w:spacing w:before="0" w:after="0"/>
        <w:ind w:left="426"/>
        <w:rPr>
          <w:rFonts w:asciiTheme="minorHAnsi" w:hAnsiTheme="minorHAnsi" w:cstheme="minorHAnsi"/>
          <w:sz w:val="22"/>
          <w:szCs w:val="22"/>
        </w:rPr>
      </w:pPr>
      <w:r w:rsidRPr="008A7398">
        <w:rPr>
          <w:rFonts w:asciiTheme="minorHAnsi" w:hAnsiTheme="minorHAnsi" w:cstheme="minorHAnsi"/>
          <w:sz w:val="22"/>
          <w:szCs w:val="22"/>
        </w:rPr>
        <w:t>Zastoupená:</w:t>
      </w:r>
      <w:r w:rsidRPr="008A7398">
        <w:rPr>
          <w:rFonts w:asciiTheme="minorHAnsi" w:hAnsiTheme="minorHAnsi" w:cstheme="minorHAnsi"/>
          <w:sz w:val="22"/>
          <w:szCs w:val="22"/>
        </w:rPr>
        <w:tab/>
        <w:t xml:space="preserve">MUDr. Tomášem Gottvaldem, </w:t>
      </w:r>
      <w:r w:rsidR="00205A06" w:rsidRPr="008A7398">
        <w:rPr>
          <w:rFonts w:asciiTheme="minorHAnsi" w:hAnsiTheme="minorHAnsi" w:cstheme="minorHAnsi"/>
          <w:sz w:val="22"/>
          <w:szCs w:val="22"/>
        </w:rPr>
        <w:t xml:space="preserve">MHA, </w:t>
      </w:r>
      <w:r w:rsidRPr="008A7398">
        <w:rPr>
          <w:rFonts w:asciiTheme="minorHAnsi" w:hAnsiTheme="minorHAnsi" w:cstheme="minorHAnsi"/>
          <w:sz w:val="22"/>
          <w:szCs w:val="22"/>
        </w:rPr>
        <w:t xml:space="preserve">předsedou představenstva </w:t>
      </w:r>
    </w:p>
    <w:p w14:paraId="27A7D432" w14:textId="7043044E" w:rsidR="00266E26" w:rsidRPr="008A7398" w:rsidRDefault="00266E26" w:rsidP="00266E26">
      <w:pPr>
        <w:tabs>
          <w:tab w:val="left" w:pos="284"/>
          <w:tab w:val="left" w:pos="1134"/>
        </w:tabs>
        <w:ind w:left="2127"/>
        <w:rPr>
          <w:rFonts w:asciiTheme="minorHAnsi" w:hAnsiTheme="minorHAnsi" w:cstheme="minorHAnsi"/>
          <w:sz w:val="22"/>
          <w:szCs w:val="22"/>
        </w:rPr>
      </w:pPr>
      <w:r w:rsidRPr="008A7398">
        <w:rPr>
          <w:rFonts w:asciiTheme="minorHAnsi" w:hAnsiTheme="minorHAnsi" w:cstheme="minorHAnsi"/>
          <w:sz w:val="22"/>
          <w:szCs w:val="22"/>
        </w:rPr>
        <w:t>MUDr. Vladimír</w:t>
      </w:r>
      <w:r w:rsidR="0009290D">
        <w:rPr>
          <w:rFonts w:asciiTheme="minorHAnsi" w:hAnsiTheme="minorHAnsi" w:cstheme="minorHAnsi"/>
          <w:sz w:val="22"/>
          <w:szCs w:val="22"/>
        </w:rPr>
        <w:t>em</w:t>
      </w:r>
      <w:r w:rsidRPr="008A7398">
        <w:rPr>
          <w:rFonts w:asciiTheme="minorHAnsi" w:hAnsiTheme="minorHAnsi" w:cstheme="minorHAnsi"/>
          <w:sz w:val="22"/>
          <w:szCs w:val="22"/>
        </w:rPr>
        <w:t xml:space="preserve"> Ninger</w:t>
      </w:r>
      <w:r w:rsidR="0009290D">
        <w:rPr>
          <w:rFonts w:asciiTheme="minorHAnsi" w:hAnsiTheme="minorHAnsi" w:cstheme="minorHAnsi"/>
          <w:sz w:val="22"/>
          <w:szCs w:val="22"/>
        </w:rPr>
        <w:t>em</w:t>
      </w:r>
      <w:r w:rsidRPr="008A7398">
        <w:rPr>
          <w:rFonts w:asciiTheme="minorHAnsi" w:hAnsiTheme="minorHAnsi" w:cstheme="minorHAnsi"/>
          <w:sz w:val="22"/>
          <w:szCs w:val="22"/>
        </w:rPr>
        <w:t>, Ph.D., MBA, člen</w:t>
      </w:r>
      <w:r w:rsidR="0009290D">
        <w:rPr>
          <w:rFonts w:asciiTheme="minorHAnsi" w:hAnsiTheme="minorHAnsi" w:cstheme="minorHAnsi"/>
          <w:sz w:val="22"/>
          <w:szCs w:val="22"/>
        </w:rPr>
        <w:t>em</w:t>
      </w:r>
      <w:r w:rsidRPr="008A7398">
        <w:rPr>
          <w:rFonts w:asciiTheme="minorHAnsi" w:hAnsiTheme="minorHAnsi" w:cstheme="minorHAnsi"/>
          <w:sz w:val="22"/>
          <w:szCs w:val="22"/>
        </w:rPr>
        <w:t xml:space="preserve"> představenstva</w:t>
      </w:r>
    </w:p>
    <w:p w14:paraId="613D07E9" w14:textId="6C8439E9" w:rsidR="00EF7AE0" w:rsidRPr="008A7398" w:rsidRDefault="00EF7AE0" w:rsidP="00266E26">
      <w:pPr>
        <w:pStyle w:val="Odstavec11"/>
        <w:numPr>
          <w:ilvl w:val="0"/>
          <w:numId w:val="0"/>
        </w:numPr>
        <w:spacing w:before="0" w:after="0"/>
        <w:ind w:left="426"/>
        <w:rPr>
          <w:rFonts w:asciiTheme="minorHAnsi" w:hAnsiTheme="minorHAnsi" w:cstheme="minorHAnsi"/>
          <w:sz w:val="22"/>
          <w:szCs w:val="22"/>
        </w:rPr>
      </w:pPr>
      <w:r w:rsidRPr="008A7398">
        <w:rPr>
          <w:rFonts w:asciiTheme="minorHAnsi" w:hAnsiTheme="minorHAnsi" w:cstheme="minorHAnsi"/>
          <w:sz w:val="22"/>
          <w:szCs w:val="22"/>
        </w:rPr>
        <w:t>bankovní spojení:</w:t>
      </w:r>
      <w:r w:rsidRPr="008A7398">
        <w:rPr>
          <w:rFonts w:asciiTheme="minorHAnsi" w:hAnsiTheme="minorHAnsi" w:cstheme="minorHAnsi"/>
          <w:sz w:val="22"/>
          <w:szCs w:val="22"/>
        </w:rPr>
        <w:tab/>
        <w:t xml:space="preserve">Československá obchodní banka, a.s. </w:t>
      </w:r>
    </w:p>
    <w:p w14:paraId="7D6559D2" w14:textId="77777777" w:rsidR="00EF7AE0" w:rsidRPr="008A7398" w:rsidRDefault="00EF7AE0" w:rsidP="00EF7AE0">
      <w:pPr>
        <w:ind w:left="426"/>
        <w:rPr>
          <w:rFonts w:asciiTheme="minorHAnsi" w:hAnsiTheme="minorHAnsi" w:cstheme="minorHAnsi"/>
          <w:sz w:val="22"/>
          <w:szCs w:val="22"/>
        </w:rPr>
      </w:pPr>
      <w:r w:rsidRPr="008A7398">
        <w:rPr>
          <w:rFonts w:asciiTheme="minorHAnsi" w:hAnsiTheme="minorHAnsi" w:cstheme="minorHAnsi"/>
          <w:sz w:val="22"/>
          <w:szCs w:val="22"/>
        </w:rPr>
        <w:t>číslo účtu:</w:t>
      </w:r>
      <w:r w:rsidRPr="008A7398">
        <w:rPr>
          <w:rFonts w:asciiTheme="minorHAnsi" w:hAnsiTheme="minorHAnsi" w:cstheme="minorHAnsi"/>
          <w:sz w:val="22"/>
          <w:szCs w:val="22"/>
        </w:rPr>
        <w:tab/>
      </w:r>
      <w:r w:rsidRPr="008A7398">
        <w:rPr>
          <w:rFonts w:asciiTheme="minorHAnsi" w:hAnsiTheme="minorHAnsi" w:cstheme="minorHAnsi"/>
          <w:sz w:val="22"/>
          <w:szCs w:val="22"/>
        </w:rPr>
        <w:tab/>
        <w:t>280123725/0300</w:t>
      </w:r>
    </w:p>
    <w:p w14:paraId="3433C7DF" w14:textId="77777777" w:rsidR="00EF7AE0" w:rsidRPr="008A7398" w:rsidRDefault="00EF7AE0" w:rsidP="00EF7AE0">
      <w:pPr>
        <w:pStyle w:val="Odstavec11"/>
        <w:numPr>
          <w:ilvl w:val="0"/>
          <w:numId w:val="0"/>
        </w:numPr>
        <w:spacing w:before="0" w:after="0"/>
        <w:ind w:left="426"/>
        <w:rPr>
          <w:rFonts w:asciiTheme="minorHAnsi" w:hAnsiTheme="minorHAnsi" w:cstheme="minorHAnsi"/>
          <w:sz w:val="22"/>
          <w:szCs w:val="22"/>
        </w:rPr>
      </w:pPr>
      <w:r w:rsidRPr="008A7398">
        <w:rPr>
          <w:rFonts w:asciiTheme="minorHAnsi" w:hAnsiTheme="minorHAnsi" w:cstheme="minorHAnsi"/>
          <w:sz w:val="22"/>
          <w:szCs w:val="22"/>
        </w:rPr>
        <w:t>IČ:</w:t>
      </w:r>
      <w:r w:rsidRPr="008A7398">
        <w:rPr>
          <w:rFonts w:asciiTheme="minorHAnsi" w:hAnsiTheme="minorHAnsi" w:cstheme="minorHAnsi"/>
          <w:sz w:val="22"/>
          <w:szCs w:val="22"/>
        </w:rPr>
        <w:tab/>
      </w:r>
      <w:r w:rsidRPr="008A7398">
        <w:rPr>
          <w:rFonts w:asciiTheme="minorHAnsi" w:hAnsiTheme="minorHAnsi" w:cstheme="minorHAnsi"/>
          <w:sz w:val="22"/>
          <w:szCs w:val="22"/>
        </w:rPr>
        <w:tab/>
      </w:r>
      <w:r w:rsidRPr="008A7398">
        <w:rPr>
          <w:rFonts w:asciiTheme="minorHAnsi" w:hAnsiTheme="minorHAnsi" w:cstheme="minorHAnsi"/>
          <w:sz w:val="22"/>
          <w:szCs w:val="22"/>
        </w:rPr>
        <w:tab/>
      </w:r>
      <w:r w:rsidRPr="008A7398">
        <w:rPr>
          <w:rFonts w:asciiTheme="minorHAnsi" w:hAnsiTheme="minorHAnsi" w:cstheme="minorHAnsi"/>
          <w:bCs/>
          <w:sz w:val="22"/>
          <w:szCs w:val="22"/>
        </w:rPr>
        <w:t>27520536</w:t>
      </w:r>
    </w:p>
    <w:p w14:paraId="41879625" w14:textId="77777777" w:rsidR="00EF7AE0" w:rsidRPr="008A7398" w:rsidRDefault="00EF7AE0" w:rsidP="00EF7AE0">
      <w:pPr>
        <w:ind w:firstLine="426"/>
        <w:rPr>
          <w:rFonts w:asciiTheme="minorHAnsi" w:hAnsiTheme="minorHAnsi" w:cstheme="minorHAnsi"/>
          <w:sz w:val="22"/>
          <w:szCs w:val="22"/>
        </w:rPr>
      </w:pPr>
      <w:r w:rsidRPr="008A7398">
        <w:rPr>
          <w:rFonts w:asciiTheme="minorHAnsi" w:hAnsiTheme="minorHAnsi" w:cstheme="minorHAnsi"/>
          <w:sz w:val="22"/>
          <w:szCs w:val="22"/>
        </w:rPr>
        <w:t>DIČ:</w:t>
      </w:r>
      <w:r w:rsidRPr="008A7398">
        <w:rPr>
          <w:rFonts w:asciiTheme="minorHAnsi" w:hAnsiTheme="minorHAnsi" w:cstheme="minorHAnsi"/>
          <w:sz w:val="22"/>
          <w:szCs w:val="22"/>
        </w:rPr>
        <w:tab/>
      </w:r>
      <w:r w:rsidRPr="008A7398">
        <w:rPr>
          <w:rFonts w:asciiTheme="minorHAnsi" w:hAnsiTheme="minorHAnsi" w:cstheme="minorHAnsi"/>
          <w:sz w:val="22"/>
          <w:szCs w:val="22"/>
        </w:rPr>
        <w:tab/>
        <w:t>CZ27520536</w:t>
      </w:r>
    </w:p>
    <w:p w14:paraId="0997E502" w14:textId="77777777" w:rsidR="00EF7AE0" w:rsidRPr="008A7398" w:rsidRDefault="00EF7AE0" w:rsidP="00EF7AE0">
      <w:pPr>
        <w:pStyle w:val="Bezmezer"/>
        <w:ind w:left="426"/>
        <w:jc w:val="both"/>
        <w:rPr>
          <w:rFonts w:asciiTheme="minorHAnsi" w:hAnsiTheme="minorHAnsi" w:cstheme="minorHAnsi"/>
        </w:rPr>
      </w:pPr>
      <w:r w:rsidRPr="008A7398">
        <w:rPr>
          <w:rFonts w:asciiTheme="minorHAnsi" w:hAnsiTheme="minorHAnsi" w:cstheme="minorHAnsi"/>
        </w:rPr>
        <w:t>zapsaná v obchodním rejstříku vedeném u Krajského soudu v Hradci Králové, oddíl B, vložka 2629</w:t>
      </w:r>
    </w:p>
    <w:p w14:paraId="63EDABE3" w14:textId="05CD17E0" w:rsidR="00EF7AE0" w:rsidRPr="008A7398" w:rsidRDefault="00EF7AE0" w:rsidP="00A82282">
      <w:pPr>
        <w:spacing w:after="120"/>
        <w:ind w:left="425"/>
        <w:rPr>
          <w:rFonts w:asciiTheme="minorHAnsi" w:hAnsiTheme="minorHAnsi" w:cstheme="minorHAnsi"/>
          <w:sz w:val="22"/>
          <w:szCs w:val="22"/>
        </w:rPr>
      </w:pPr>
      <w:r w:rsidRPr="008A7398">
        <w:rPr>
          <w:rFonts w:asciiTheme="minorHAnsi" w:hAnsiTheme="minorHAnsi" w:cstheme="minorHAnsi"/>
          <w:sz w:val="22"/>
          <w:szCs w:val="22"/>
        </w:rPr>
        <w:t>Datová schránka: eiefkcs</w:t>
      </w:r>
    </w:p>
    <w:p w14:paraId="485C686D" w14:textId="77777777" w:rsidR="00993145" w:rsidRPr="008A7398" w:rsidRDefault="00993145" w:rsidP="00993145">
      <w:pPr>
        <w:ind w:left="426"/>
        <w:rPr>
          <w:rFonts w:asciiTheme="minorHAnsi" w:hAnsiTheme="minorHAnsi" w:cstheme="minorHAnsi"/>
          <w:sz w:val="22"/>
          <w:szCs w:val="22"/>
        </w:rPr>
      </w:pPr>
      <w:r w:rsidRPr="008A7398">
        <w:rPr>
          <w:rFonts w:asciiTheme="minorHAnsi" w:hAnsiTheme="minorHAnsi" w:cstheme="minorHAnsi"/>
          <w:sz w:val="22"/>
          <w:szCs w:val="22"/>
        </w:rPr>
        <w:t xml:space="preserve">Kontaktní osoby objednatele ve věcech technických: </w:t>
      </w:r>
    </w:p>
    <w:p w14:paraId="1C1F01EE" w14:textId="3959A45D" w:rsidR="00993145" w:rsidRPr="008A7398" w:rsidRDefault="00993145" w:rsidP="00A82282">
      <w:pPr>
        <w:tabs>
          <w:tab w:val="left" w:pos="426"/>
          <w:tab w:val="left" w:pos="1418"/>
        </w:tabs>
        <w:rPr>
          <w:rFonts w:asciiTheme="minorHAnsi" w:hAnsiTheme="minorHAnsi" w:cstheme="minorHAnsi"/>
          <w:sz w:val="22"/>
          <w:szCs w:val="22"/>
        </w:rPr>
      </w:pPr>
      <w:r w:rsidRPr="008A7398">
        <w:rPr>
          <w:rFonts w:asciiTheme="minorHAnsi" w:hAnsiTheme="minorHAnsi" w:cstheme="minorHAnsi"/>
          <w:sz w:val="22"/>
          <w:szCs w:val="22"/>
        </w:rPr>
        <w:t xml:space="preserve">        </w:t>
      </w:r>
      <w:r w:rsidR="00A82282" w:rsidRPr="008A7398">
        <w:rPr>
          <w:rFonts w:asciiTheme="minorHAnsi" w:hAnsiTheme="minorHAnsi" w:cstheme="minorHAnsi"/>
          <w:sz w:val="22"/>
          <w:szCs w:val="22"/>
        </w:rPr>
        <w:tab/>
      </w:r>
      <w:r w:rsidRPr="008A7398">
        <w:rPr>
          <w:rFonts w:asciiTheme="minorHAnsi" w:hAnsiTheme="minorHAnsi" w:cstheme="minorHAnsi"/>
          <w:sz w:val="22"/>
          <w:szCs w:val="22"/>
        </w:rPr>
        <w:t xml:space="preserve">Jméno: </w:t>
      </w:r>
      <w:r w:rsidR="00266E26" w:rsidRPr="008A7398">
        <w:rPr>
          <w:rFonts w:asciiTheme="minorHAnsi" w:hAnsiTheme="minorHAnsi" w:cstheme="minorHAnsi"/>
          <w:sz w:val="22"/>
          <w:szCs w:val="22"/>
        </w:rPr>
        <w:t>Ladislav Roleček</w:t>
      </w:r>
    </w:p>
    <w:p w14:paraId="6C99C340" w14:textId="57C7C65E" w:rsidR="00993145" w:rsidRPr="008A7398" w:rsidRDefault="00993145" w:rsidP="00993145">
      <w:pPr>
        <w:ind w:left="426"/>
        <w:rPr>
          <w:rFonts w:asciiTheme="minorHAnsi" w:hAnsiTheme="minorHAnsi" w:cstheme="minorHAnsi"/>
          <w:sz w:val="22"/>
          <w:szCs w:val="22"/>
        </w:rPr>
      </w:pPr>
      <w:r w:rsidRPr="008A7398">
        <w:rPr>
          <w:rFonts w:asciiTheme="minorHAnsi" w:hAnsiTheme="minorHAnsi" w:cstheme="minorHAnsi"/>
          <w:sz w:val="22"/>
          <w:szCs w:val="22"/>
        </w:rPr>
        <w:t>E-mail:</w:t>
      </w:r>
      <w:r w:rsidR="00A82282" w:rsidRPr="008A7398">
        <w:rPr>
          <w:rFonts w:asciiTheme="minorHAnsi" w:hAnsiTheme="minorHAnsi" w:cstheme="minorHAnsi"/>
          <w:sz w:val="22"/>
          <w:szCs w:val="22"/>
        </w:rPr>
        <w:t xml:space="preserve"> </w:t>
      </w:r>
      <w:r w:rsidR="00266E26" w:rsidRPr="008A7398">
        <w:rPr>
          <w:rFonts w:asciiTheme="minorHAnsi" w:hAnsiTheme="minorHAnsi" w:cstheme="minorHAnsi"/>
          <w:sz w:val="22"/>
          <w:szCs w:val="22"/>
        </w:rPr>
        <w:t>ladislav.rolecek</w:t>
      </w:r>
      <w:r w:rsidRPr="008A7398">
        <w:rPr>
          <w:rFonts w:asciiTheme="minorHAnsi" w:hAnsiTheme="minorHAnsi" w:cstheme="minorHAnsi"/>
          <w:sz w:val="22"/>
          <w:szCs w:val="22"/>
        </w:rPr>
        <w:t>@nempk.cz</w:t>
      </w:r>
    </w:p>
    <w:p w14:paraId="13236D41" w14:textId="6D8B88A9" w:rsidR="00993145" w:rsidRPr="008A7398" w:rsidRDefault="00993145" w:rsidP="00A82282">
      <w:pPr>
        <w:spacing w:after="120"/>
        <w:ind w:firstLine="425"/>
        <w:rPr>
          <w:rFonts w:asciiTheme="minorHAnsi" w:hAnsiTheme="minorHAnsi" w:cstheme="minorHAnsi"/>
          <w:sz w:val="22"/>
          <w:szCs w:val="22"/>
        </w:rPr>
      </w:pPr>
      <w:r w:rsidRPr="008A7398">
        <w:rPr>
          <w:rFonts w:asciiTheme="minorHAnsi" w:hAnsiTheme="minorHAnsi" w:cstheme="minorHAnsi"/>
          <w:sz w:val="22"/>
          <w:szCs w:val="22"/>
        </w:rPr>
        <w:t>Telefon: +420</w:t>
      </w:r>
      <w:r w:rsidR="00350480" w:rsidRPr="008A7398">
        <w:rPr>
          <w:rFonts w:asciiTheme="minorHAnsi" w:hAnsiTheme="minorHAnsi" w:cstheme="minorHAnsi"/>
          <w:sz w:val="22"/>
          <w:szCs w:val="22"/>
        </w:rPr>
        <w:t> 602 434 925</w:t>
      </w:r>
    </w:p>
    <w:p w14:paraId="512308AA" w14:textId="114E9466" w:rsidR="00993145" w:rsidRPr="008A7398" w:rsidRDefault="00993145" w:rsidP="00993145">
      <w:pPr>
        <w:ind w:left="426"/>
        <w:rPr>
          <w:rFonts w:asciiTheme="minorHAnsi" w:hAnsiTheme="minorHAnsi" w:cstheme="minorHAnsi"/>
          <w:sz w:val="22"/>
          <w:szCs w:val="22"/>
        </w:rPr>
      </w:pPr>
      <w:bookmarkStart w:id="0" w:name="_Hlk171502430"/>
      <w:r w:rsidRPr="008A7398">
        <w:rPr>
          <w:rFonts w:asciiTheme="minorHAnsi" w:hAnsiTheme="minorHAnsi" w:cstheme="minorHAnsi"/>
          <w:sz w:val="22"/>
          <w:szCs w:val="22"/>
        </w:rPr>
        <w:t xml:space="preserve">Jméno: Ing. </w:t>
      </w:r>
      <w:r w:rsidR="00266E26" w:rsidRPr="008A7398">
        <w:rPr>
          <w:rFonts w:asciiTheme="minorHAnsi" w:hAnsiTheme="minorHAnsi" w:cstheme="minorHAnsi"/>
          <w:sz w:val="22"/>
          <w:szCs w:val="22"/>
        </w:rPr>
        <w:t>Alfréd Mede</w:t>
      </w:r>
    </w:p>
    <w:p w14:paraId="4810487C" w14:textId="6F64D4C1" w:rsidR="00993145" w:rsidRPr="008A7398" w:rsidRDefault="00993145" w:rsidP="00993145">
      <w:pPr>
        <w:ind w:left="426"/>
        <w:rPr>
          <w:rFonts w:asciiTheme="minorHAnsi" w:hAnsiTheme="minorHAnsi" w:cstheme="minorHAnsi"/>
          <w:sz w:val="22"/>
          <w:szCs w:val="22"/>
        </w:rPr>
      </w:pPr>
      <w:r w:rsidRPr="008A7398">
        <w:rPr>
          <w:rFonts w:asciiTheme="minorHAnsi" w:hAnsiTheme="minorHAnsi" w:cstheme="minorHAnsi"/>
          <w:sz w:val="22"/>
          <w:szCs w:val="22"/>
        </w:rPr>
        <w:t xml:space="preserve">E-mail: </w:t>
      </w:r>
      <w:r w:rsidR="00266E26" w:rsidRPr="008A7398">
        <w:rPr>
          <w:rFonts w:asciiTheme="minorHAnsi" w:hAnsiTheme="minorHAnsi" w:cstheme="minorHAnsi"/>
          <w:sz w:val="22"/>
          <w:szCs w:val="22"/>
        </w:rPr>
        <w:t>alfred.mede</w:t>
      </w:r>
      <w:r w:rsidRPr="008A7398">
        <w:rPr>
          <w:rFonts w:asciiTheme="minorHAnsi" w:hAnsiTheme="minorHAnsi" w:cstheme="minorHAnsi"/>
          <w:sz w:val="22"/>
          <w:szCs w:val="22"/>
        </w:rPr>
        <w:t>@nempk.cz</w:t>
      </w:r>
    </w:p>
    <w:p w14:paraId="6974FD8D" w14:textId="000D77F4" w:rsidR="00EF7AE0" w:rsidRPr="008A7398" w:rsidRDefault="00993145" w:rsidP="00A82282">
      <w:pPr>
        <w:spacing w:after="120"/>
        <w:ind w:left="425"/>
        <w:rPr>
          <w:rFonts w:asciiTheme="minorHAnsi" w:hAnsiTheme="minorHAnsi" w:cstheme="minorHAnsi"/>
          <w:sz w:val="22"/>
          <w:szCs w:val="22"/>
        </w:rPr>
      </w:pPr>
      <w:r w:rsidRPr="008A7398">
        <w:rPr>
          <w:rFonts w:asciiTheme="minorHAnsi" w:hAnsiTheme="minorHAnsi" w:cstheme="minorHAnsi"/>
          <w:sz w:val="22"/>
          <w:szCs w:val="22"/>
        </w:rPr>
        <w:t>Telefon: +420 466 011 7</w:t>
      </w:r>
      <w:bookmarkEnd w:id="0"/>
      <w:r w:rsidR="00266E26" w:rsidRPr="008A7398">
        <w:rPr>
          <w:rFonts w:asciiTheme="minorHAnsi" w:hAnsiTheme="minorHAnsi" w:cstheme="minorHAnsi"/>
          <w:sz w:val="22"/>
          <w:szCs w:val="22"/>
        </w:rPr>
        <w:t>40</w:t>
      </w:r>
    </w:p>
    <w:p w14:paraId="78FC83F1" w14:textId="77777777" w:rsidR="00EF7AE0" w:rsidRPr="008A7398" w:rsidRDefault="00EF7AE0" w:rsidP="00C75A10">
      <w:pPr>
        <w:ind w:firstLine="426"/>
        <w:rPr>
          <w:rFonts w:asciiTheme="minorHAnsi" w:hAnsiTheme="minorHAnsi" w:cstheme="minorHAnsi"/>
          <w:sz w:val="22"/>
          <w:szCs w:val="22"/>
        </w:rPr>
      </w:pPr>
      <w:r w:rsidRPr="008A7398">
        <w:rPr>
          <w:rFonts w:asciiTheme="minorHAnsi" w:hAnsiTheme="minorHAnsi" w:cstheme="minorHAnsi"/>
          <w:sz w:val="22"/>
          <w:szCs w:val="22"/>
        </w:rPr>
        <w:t>dále jen „objednatel“ na straně jedné</w:t>
      </w:r>
    </w:p>
    <w:p w14:paraId="0A5EBE0C" w14:textId="77777777" w:rsidR="00EF7AE0" w:rsidRPr="008A7398" w:rsidRDefault="00EF7AE0" w:rsidP="00EF7AE0">
      <w:pPr>
        <w:tabs>
          <w:tab w:val="left" w:pos="284"/>
        </w:tabs>
        <w:rPr>
          <w:rFonts w:asciiTheme="minorHAnsi" w:hAnsiTheme="minorHAnsi" w:cstheme="minorHAnsi"/>
          <w:sz w:val="12"/>
          <w:szCs w:val="22"/>
        </w:rPr>
      </w:pPr>
    </w:p>
    <w:p w14:paraId="6FAD91D2" w14:textId="77777777" w:rsidR="00EF7AE0" w:rsidRPr="008A7398" w:rsidRDefault="00EF7AE0" w:rsidP="00A82282">
      <w:pPr>
        <w:ind w:firstLine="426"/>
        <w:rPr>
          <w:rFonts w:asciiTheme="minorHAnsi" w:hAnsiTheme="minorHAnsi" w:cstheme="minorHAnsi"/>
          <w:sz w:val="22"/>
          <w:szCs w:val="22"/>
        </w:rPr>
      </w:pPr>
      <w:r w:rsidRPr="008A7398">
        <w:rPr>
          <w:rFonts w:asciiTheme="minorHAnsi" w:hAnsiTheme="minorHAnsi" w:cstheme="minorHAnsi"/>
          <w:sz w:val="22"/>
          <w:szCs w:val="22"/>
        </w:rPr>
        <w:t>a</w:t>
      </w:r>
    </w:p>
    <w:p w14:paraId="70C01FB8" w14:textId="77777777" w:rsidR="00EF7AE0" w:rsidRPr="008A7398" w:rsidRDefault="00EF7AE0" w:rsidP="00EF7AE0">
      <w:pPr>
        <w:pStyle w:val="Odstavecseseznamem"/>
        <w:ind w:left="360"/>
        <w:rPr>
          <w:rFonts w:asciiTheme="minorHAnsi" w:hAnsiTheme="minorHAnsi" w:cstheme="minorHAnsi"/>
          <w:bCs/>
          <w:sz w:val="10"/>
          <w:szCs w:val="22"/>
        </w:rPr>
      </w:pPr>
    </w:p>
    <w:p w14:paraId="158DCE8E" w14:textId="4407C2DC" w:rsidR="00EF7AE0" w:rsidRPr="008A7398" w:rsidRDefault="00EF7AE0" w:rsidP="00A82282">
      <w:pPr>
        <w:pStyle w:val="Odstavecseseznamem"/>
        <w:numPr>
          <w:ilvl w:val="0"/>
          <w:numId w:val="6"/>
        </w:numPr>
        <w:ind w:left="426" w:hanging="426"/>
        <w:rPr>
          <w:rFonts w:asciiTheme="minorHAnsi" w:hAnsiTheme="minorHAnsi" w:cstheme="minorHAnsi"/>
          <w:b/>
          <w:bCs/>
          <w:sz w:val="24"/>
        </w:rPr>
      </w:pPr>
      <w:r w:rsidRPr="008A7398">
        <w:rPr>
          <w:rFonts w:asciiTheme="minorHAnsi" w:hAnsiTheme="minorHAnsi" w:cstheme="minorHAnsi"/>
          <w:b/>
          <w:color w:val="FF0000"/>
          <w:sz w:val="24"/>
        </w:rPr>
        <w:t>doplní dodavatel - obchodní firma / jméno a příjmení)</w:t>
      </w:r>
    </w:p>
    <w:p w14:paraId="7C39E909" w14:textId="4B9B5B87" w:rsidR="00EF7AE0" w:rsidRPr="008A7398" w:rsidRDefault="00EF7AE0" w:rsidP="008100A0">
      <w:pPr>
        <w:pStyle w:val="Odstavec11"/>
        <w:numPr>
          <w:ilvl w:val="0"/>
          <w:numId w:val="0"/>
        </w:numPr>
        <w:tabs>
          <w:tab w:val="left" w:pos="2127"/>
        </w:tabs>
        <w:spacing w:before="0" w:after="0"/>
        <w:ind w:left="426"/>
        <w:rPr>
          <w:rFonts w:asciiTheme="minorHAnsi" w:hAnsiTheme="minorHAnsi" w:cstheme="minorHAnsi"/>
          <w:bCs/>
          <w:sz w:val="22"/>
          <w:szCs w:val="22"/>
        </w:rPr>
      </w:pPr>
      <w:r w:rsidRPr="008A7398">
        <w:rPr>
          <w:rFonts w:asciiTheme="minorHAnsi" w:hAnsiTheme="minorHAnsi" w:cstheme="minorHAnsi"/>
          <w:sz w:val="22"/>
          <w:szCs w:val="22"/>
        </w:rPr>
        <w:t xml:space="preserve">Sídlo:  </w:t>
      </w:r>
      <w:r w:rsidR="008100A0" w:rsidRPr="008A7398">
        <w:rPr>
          <w:rFonts w:asciiTheme="minorHAnsi" w:hAnsiTheme="minorHAnsi" w:cstheme="minorHAnsi"/>
          <w:sz w:val="22"/>
          <w:szCs w:val="22"/>
        </w:rPr>
        <w:tab/>
      </w:r>
      <w:r w:rsidRPr="008A7398">
        <w:rPr>
          <w:rFonts w:asciiTheme="minorHAnsi" w:hAnsiTheme="minorHAnsi" w:cstheme="minorHAnsi"/>
          <w:color w:val="FF0000"/>
          <w:sz w:val="22"/>
          <w:szCs w:val="22"/>
        </w:rPr>
        <w:t>(doplní zhotovitel)</w:t>
      </w:r>
      <w:r w:rsidRPr="008A7398">
        <w:rPr>
          <w:rFonts w:asciiTheme="minorHAnsi" w:hAnsiTheme="minorHAnsi" w:cstheme="minorHAnsi"/>
          <w:sz w:val="22"/>
          <w:szCs w:val="22"/>
        </w:rPr>
        <w:t xml:space="preserve"> </w:t>
      </w:r>
    </w:p>
    <w:p w14:paraId="54ADFB19" w14:textId="055C94AD" w:rsidR="00EF7AE0" w:rsidRPr="008A7398" w:rsidRDefault="00EF7AE0" w:rsidP="008100A0">
      <w:pPr>
        <w:pStyle w:val="Odstavec11"/>
        <w:numPr>
          <w:ilvl w:val="0"/>
          <w:numId w:val="0"/>
        </w:numPr>
        <w:tabs>
          <w:tab w:val="left" w:pos="2127"/>
        </w:tabs>
        <w:spacing w:before="0" w:after="0"/>
        <w:ind w:left="426"/>
        <w:rPr>
          <w:rFonts w:asciiTheme="minorHAnsi" w:hAnsiTheme="minorHAnsi" w:cstheme="minorHAnsi"/>
          <w:sz w:val="22"/>
          <w:szCs w:val="22"/>
        </w:rPr>
      </w:pPr>
      <w:r w:rsidRPr="008A7398">
        <w:rPr>
          <w:rFonts w:asciiTheme="minorHAnsi" w:hAnsiTheme="minorHAnsi" w:cstheme="minorHAnsi"/>
          <w:sz w:val="22"/>
          <w:szCs w:val="22"/>
        </w:rPr>
        <w:t xml:space="preserve">Zastoupená: </w:t>
      </w:r>
      <w:r w:rsidR="008100A0" w:rsidRPr="008A7398">
        <w:rPr>
          <w:rFonts w:asciiTheme="minorHAnsi" w:hAnsiTheme="minorHAnsi" w:cstheme="minorHAnsi"/>
          <w:sz w:val="22"/>
          <w:szCs w:val="22"/>
        </w:rPr>
        <w:tab/>
      </w:r>
      <w:r w:rsidRPr="008A7398">
        <w:rPr>
          <w:rFonts w:asciiTheme="minorHAnsi" w:hAnsiTheme="minorHAnsi" w:cstheme="minorHAnsi"/>
          <w:color w:val="FF0000"/>
          <w:sz w:val="22"/>
          <w:szCs w:val="22"/>
        </w:rPr>
        <w:t>(doplní zhotovitel)</w:t>
      </w:r>
      <w:r w:rsidRPr="008A7398">
        <w:rPr>
          <w:rFonts w:asciiTheme="minorHAnsi" w:hAnsiTheme="minorHAnsi" w:cstheme="minorHAnsi"/>
          <w:sz w:val="22"/>
          <w:szCs w:val="22"/>
        </w:rPr>
        <w:tab/>
      </w:r>
      <w:r w:rsidRPr="008A7398">
        <w:rPr>
          <w:rFonts w:asciiTheme="minorHAnsi" w:hAnsiTheme="minorHAnsi" w:cstheme="minorHAnsi"/>
          <w:sz w:val="22"/>
          <w:szCs w:val="22"/>
        </w:rPr>
        <w:tab/>
      </w:r>
    </w:p>
    <w:p w14:paraId="3186DF99" w14:textId="4BC06C1E" w:rsidR="00EF7AE0" w:rsidRPr="008A7398" w:rsidRDefault="00EF7AE0" w:rsidP="008100A0">
      <w:pPr>
        <w:tabs>
          <w:tab w:val="left" w:pos="2127"/>
        </w:tabs>
        <w:ind w:left="426"/>
        <w:rPr>
          <w:rFonts w:asciiTheme="minorHAnsi" w:hAnsiTheme="minorHAnsi" w:cstheme="minorHAnsi"/>
          <w:sz w:val="22"/>
          <w:szCs w:val="22"/>
        </w:rPr>
      </w:pPr>
      <w:r w:rsidRPr="008A7398">
        <w:rPr>
          <w:rFonts w:asciiTheme="minorHAnsi" w:hAnsiTheme="minorHAnsi" w:cstheme="minorHAnsi"/>
          <w:sz w:val="22"/>
          <w:szCs w:val="22"/>
        </w:rPr>
        <w:t xml:space="preserve">bankovní spojení: </w:t>
      </w:r>
      <w:r w:rsidR="008100A0" w:rsidRPr="008A7398">
        <w:rPr>
          <w:rFonts w:asciiTheme="minorHAnsi" w:hAnsiTheme="minorHAnsi" w:cstheme="minorHAnsi"/>
          <w:sz w:val="22"/>
          <w:szCs w:val="22"/>
        </w:rPr>
        <w:tab/>
      </w:r>
      <w:r w:rsidRPr="008A7398">
        <w:rPr>
          <w:rFonts w:asciiTheme="minorHAnsi" w:hAnsiTheme="minorHAnsi" w:cstheme="minorHAnsi"/>
          <w:color w:val="FF0000"/>
          <w:sz w:val="22"/>
          <w:szCs w:val="22"/>
        </w:rPr>
        <w:t>(doplní zhotovitel)</w:t>
      </w:r>
      <w:r w:rsidRPr="008A7398">
        <w:rPr>
          <w:rFonts w:asciiTheme="minorHAnsi" w:hAnsiTheme="minorHAnsi" w:cstheme="minorHAnsi"/>
          <w:sz w:val="22"/>
          <w:szCs w:val="22"/>
        </w:rPr>
        <w:tab/>
      </w:r>
      <w:r w:rsidRPr="008A7398">
        <w:rPr>
          <w:rFonts w:asciiTheme="minorHAnsi" w:hAnsiTheme="minorHAnsi" w:cstheme="minorHAnsi"/>
          <w:sz w:val="22"/>
          <w:szCs w:val="22"/>
        </w:rPr>
        <w:tab/>
      </w:r>
    </w:p>
    <w:p w14:paraId="1E3CD18B" w14:textId="1F7C9DAC" w:rsidR="00EF7AE0" w:rsidRPr="008A7398" w:rsidRDefault="00EF7AE0" w:rsidP="008100A0">
      <w:pPr>
        <w:tabs>
          <w:tab w:val="left" w:pos="2127"/>
        </w:tabs>
        <w:ind w:left="426"/>
        <w:rPr>
          <w:rFonts w:asciiTheme="minorHAnsi" w:hAnsiTheme="minorHAnsi" w:cstheme="minorHAnsi"/>
          <w:sz w:val="22"/>
          <w:szCs w:val="22"/>
        </w:rPr>
      </w:pPr>
      <w:r w:rsidRPr="008A7398">
        <w:rPr>
          <w:rFonts w:asciiTheme="minorHAnsi" w:hAnsiTheme="minorHAnsi" w:cstheme="minorHAnsi"/>
          <w:sz w:val="22"/>
          <w:szCs w:val="22"/>
        </w:rPr>
        <w:t>číslo účtu:</w:t>
      </w:r>
      <w:r w:rsidRPr="008A7398">
        <w:rPr>
          <w:rFonts w:asciiTheme="minorHAnsi" w:hAnsiTheme="minorHAnsi" w:cstheme="minorHAnsi"/>
          <w:sz w:val="22"/>
          <w:szCs w:val="22"/>
        </w:rPr>
        <w:tab/>
      </w:r>
      <w:r w:rsidRPr="008A7398">
        <w:rPr>
          <w:rFonts w:asciiTheme="minorHAnsi" w:hAnsiTheme="minorHAnsi" w:cstheme="minorHAnsi"/>
          <w:color w:val="FF0000"/>
          <w:sz w:val="22"/>
          <w:szCs w:val="22"/>
        </w:rPr>
        <w:t>(doplní zhotovitel)</w:t>
      </w:r>
      <w:r w:rsidRPr="008A7398">
        <w:rPr>
          <w:rFonts w:asciiTheme="minorHAnsi" w:hAnsiTheme="minorHAnsi" w:cstheme="minorHAnsi"/>
          <w:sz w:val="22"/>
          <w:szCs w:val="22"/>
        </w:rPr>
        <w:tab/>
      </w:r>
      <w:r w:rsidRPr="008A7398">
        <w:rPr>
          <w:rFonts w:asciiTheme="minorHAnsi" w:hAnsiTheme="minorHAnsi" w:cstheme="minorHAnsi"/>
          <w:sz w:val="22"/>
          <w:szCs w:val="22"/>
        </w:rPr>
        <w:tab/>
      </w:r>
    </w:p>
    <w:p w14:paraId="1E3F769F" w14:textId="39B041CB" w:rsidR="00EF7AE0" w:rsidRPr="008A7398" w:rsidRDefault="00EF7AE0" w:rsidP="008100A0">
      <w:pPr>
        <w:pStyle w:val="Odstavec11"/>
        <w:numPr>
          <w:ilvl w:val="0"/>
          <w:numId w:val="0"/>
        </w:numPr>
        <w:tabs>
          <w:tab w:val="left" w:pos="2127"/>
        </w:tabs>
        <w:spacing w:before="0" w:after="0"/>
        <w:ind w:left="426"/>
        <w:rPr>
          <w:rFonts w:asciiTheme="minorHAnsi" w:hAnsiTheme="minorHAnsi" w:cstheme="minorHAnsi"/>
          <w:sz w:val="22"/>
          <w:szCs w:val="22"/>
        </w:rPr>
      </w:pPr>
      <w:r w:rsidRPr="008A7398">
        <w:rPr>
          <w:rFonts w:asciiTheme="minorHAnsi" w:hAnsiTheme="minorHAnsi" w:cstheme="minorHAnsi"/>
          <w:sz w:val="22"/>
          <w:szCs w:val="22"/>
        </w:rPr>
        <w:t xml:space="preserve">IČ:     </w:t>
      </w:r>
      <w:r w:rsidR="008100A0" w:rsidRPr="008A7398">
        <w:rPr>
          <w:rFonts w:asciiTheme="minorHAnsi" w:hAnsiTheme="minorHAnsi" w:cstheme="minorHAnsi"/>
          <w:sz w:val="22"/>
          <w:szCs w:val="22"/>
        </w:rPr>
        <w:tab/>
      </w:r>
      <w:r w:rsidRPr="008A7398">
        <w:rPr>
          <w:rFonts w:asciiTheme="minorHAnsi" w:hAnsiTheme="minorHAnsi" w:cstheme="minorHAnsi"/>
          <w:color w:val="FF0000"/>
          <w:sz w:val="22"/>
          <w:szCs w:val="22"/>
        </w:rPr>
        <w:t>(doplní zhotovitel)</w:t>
      </w:r>
      <w:r w:rsidRPr="008A7398">
        <w:rPr>
          <w:rFonts w:asciiTheme="minorHAnsi" w:hAnsiTheme="minorHAnsi" w:cstheme="minorHAnsi"/>
          <w:sz w:val="22"/>
          <w:szCs w:val="22"/>
        </w:rPr>
        <w:tab/>
      </w:r>
      <w:r w:rsidRPr="008A7398">
        <w:rPr>
          <w:rFonts w:asciiTheme="minorHAnsi" w:hAnsiTheme="minorHAnsi" w:cstheme="minorHAnsi"/>
          <w:sz w:val="22"/>
          <w:szCs w:val="22"/>
        </w:rPr>
        <w:tab/>
      </w:r>
      <w:r w:rsidRPr="008A7398">
        <w:rPr>
          <w:rFonts w:asciiTheme="minorHAnsi" w:hAnsiTheme="minorHAnsi" w:cstheme="minorHAnsi"/>
          <w:sz w:val="22"/>
          <w:szCs w:val="22"/>
        </w:rPr>
        <w:tab/>
      </w:r>
      <w:r w:rsidRPr="008A7398">
        <w:rPr>
          <w:rFonts w:asciiTheme="minorHAnsi" w:hAnsiTheme="minorHAnsi" w:cstheme="minorHAnsi"/>
          <w:sz w:val="22"/>
          <w:szCs w:val="22"/>
        </w:rPr>
        <w:tab/>
      </w:r>
    </w:p>
    <w:p w14:paraId="03B6834A" w14:textId="39D8D553" w:rsidR="00EF7AE0" w:rsidRPr="008A7398" w:rsidRDefault="00EF7AE0" w:rsidP="008100A0">
      <w:pPr>
        <w:tabs>
          <w:tab w:val="left" w:pos="2127"/>
        </w:tabs>
        <w:ind w:firstLine="426"/>
        <w:rPr>
          <w:rFonts w:asciiTheme="minorHAnsi" w:hAnsiTheme="minorHAnsi" w:cstheme="minorHAnsi"/>
          <w:sz w:val="22"/>
          <w:szCs w:val="22"/>
        </w:rPr>
      </w:pPr>
      <w:r w:rsidRPr="008A7398">
        <w:rPr>
          <w:rFonts w:asciiTheme="minorHAnsi" w:hAnsiTheme="minorHAnsi" w:cstheme="minorHAnsi"/>
          <w:sz w:val="22"/>
          <w:szCs w:val="22"/>
        </w:rPr>
        <w:t xml:space="preserve">DIČ:  </w:t>
      </w:r>
      <w:r w:rsidR="008100A0" w:rsidRPr="008A7398">
        <w:rPr>
          <w:rFonts w:asciiTheme="minorHAnsi" w:hAnsiTheme="minorHAnsi" w:cstheme="minorHAnsi"/>
          <w:sz w:val="22"/>
          <w:szCs w:val="22"/>
        </w:rPr>
        <w:tab/>
      </w:r>
      <w:r w:rsidRPr="008A7398">
        <w:rPr>
          <w:rFonts w:asciiTheme="minorHAnsi" w:hAnsiTheme="minorHAnsi" w:cstheme="minorHAnsi"/>
          <w:color w:val="FF0000"/>
          <w:sz w:val="22"/>
          <w:szCs w:val="22"/>
        </w:rPr>
        <w:t>(doplní zhotovitel)</w:t>
      </w:r>
      <w:r w:rsidRPr="008A7398">
        <w:rPr>
          <w:rFonts w:asciiTheme="minorHAnsi" w:hAnsiTheme="minorHAnsi" w:cstheme="minorHAnsi"/>
          <w:sz w:val="22"/>
          <w:szCs w:val="22"/>
        </w:rPr>
        <w:tab/>
      </w:r>
      <w:r w:rsidRPr="008A7398">
        <w:rPr>
          <w:rFonts w:asciiTheme="minorHAnsi" w:hAnsiTheme="minorHAnsi" w:cstheme="minorHAnsi"/>
          <w:sz w:val="22"/>
          <w:szCs w:val="22"/>
        </w:rPr>
        <w:tab/>
      </w:r>
      <w:r w:rsidRPr="008A7398">
        <w:rPr>
          <w:rFonts w:asciiTheme="minorHAnsi" w:hAnsiTheme="minorHAnsi" w:cstheme="minorHAnsi"/>
          <w:sz w:val="22"/>
          <w:szCs w:val="22"/>
        </w:rPr>
        <w:tab/>
      </w:r>
    </w:p>
    <w:p w14:paraId="0BD752FA" w14:textId="722B00C6" w:rsidR="00EF7AE0" w:rsidRPr="008A7398" w:rsidRDefault="00EF7AE0" w:rsidP="00EF7AE0">
      <w:pPr>
        <w:pStyle w:val="Bezmezer"/>
        <w:ind w:left="426"/>
        <w:jc w:val="both"/>
        <w:rPr>
          <w:rFonts w:asciiTheme="minorHAnsi" w:hAnsiTheme="minorHAnsi" w:cstheme="minorHAnsi"/>
        </w:rPr>
      </w:pPr>
      <w:r w:rsidRPr="008A7398">
        <w:rPr>
          <w:rFonts w:asciiTheme="minorHAnsi" w:hAnsiTheme="minorHAnsi" w:cstheme="minorHAnsi"/>
        </w:rPr>
        <w:t xml:space="preserve">zapsaná v obchodním rejstříku vedeném u </w:t>
      </w:r>
      <w:r w:rsidR="008100A0" w:rsidRPr="008A7398">
        <w:rPr>
          <w:rFonts w:asciiTheme="minorHAnsi" w:hAnsiTheme="minorHAnsi" w:cstheme="minorHAnsi"/>
        </w:rPr>
        <w:t>……………..</w:t>
      </w:r>
      <w:r w:rsidRPr="008A7398">
        <w:rPr>
          <w:rFonts w:asciiTheme="minorHAnsi" w:hAnsiTheme="minorHAnsi" w:cstheme="minorHAnsi"/>
        </w:rPr>
        <w:t xml:space="preserve"> soudu v </w:t>
      </w:r>
      <w:r w:rsidR="008100A0" w:rsidRPr="008A7398">
        <w:rPr>
          <w:rFonts w:asciiTheme="minorHAnsi" w:hAnsiTheme="minorHAnsi" w:cstheme="minorHAnsi"/>
        </w:rPr>
        <w:t xml:space="preserve">…………, oddíl ……, vložka ….. </w:t>
      </w:r>
      <w:r w:rsidRPr="008A7398">
        <w:rPr>
          <w:rFonts w:asciiTheme="minorHAnsi" w:hAnsiTheme="minorHAnsi" w:cstheme="minorHAnsi"/>
          <w:color w:val="FF0000"/>
        </w:rPr>
        <w:t>(doplní zhotovitel)</w:t>
      </w:r>
    </w:p>
    <w:p w14:paraId="5E96F0EC" w14:textId="76C99606" w:rsidR="00EF7AE0" w:rsidRPr="008A7398" w:rsidRDefault="00EF7AE0" w:rsidP="00A82282">
      <w:pPr>
        <w:tabs>
          <w:tab w:val="left" w:pos="426"/>
        </w:tabs>
        <w:rPr>
          <w:rFonts w:asciiTheme="minorHAnsi" w:hAnsiTheme="minorHAnsi" w:cstheme="minorHAnsi"/>
          <w:sz w:val="22"/>
          <w:szCs w:val="22"/>
        </w:rPr>
      </w:pPr>
      <w:r w:rsidRPr="008A7398">
        <w:rPr>
          <w:rFonts w:asciiTheme="minorHAnsi" w:hAnsiTheme="minorHAnsi" w:cstheme="minorHAnsi"/>
          <w:sz w:val="22"/>
          <w:szCs w:val="22"/>
        </w:rPr>
        <w:t xml:space="preserve">        </w:t>
      </w:r>
      <w:r w:rsidR="00A82282" w:rsidRPr="008A7398">
        <w:rPr>
          <w:rFonts w:asciiTheme="minorHAnsi" w:hAnsiTheme="minorHAnsi" w:cstheme="minorHAnsi"/>
          <w:sz w:val="22"/>
          <w:szCs w:val="22"/>
        </w:rPr>
        <w:tab/>
      </w:r>
      <w:r w:rsidRPr="008A7398">
        <w:rPr>
          <w:rFonts w:asciiTheme="minorHAnsi" w:hAnsiTheme="minorHAnsi" w:cstheme="minorHAnsi"/>
          <w:sz w:val="22"/>
          <w:szCs w:val="22"/>
        </w:rPr>
        <w:t xml:space="preserve">Datová schránka: </w:t>
      </w:r>
      <w:r w:rsidRPr="008A7398">
        <w:rPr>
          <w:rFonts w:asciiTheme="minorHAnsi" w:hAnsiTheme="minorHAnsi" w:cstheme="minorHAnsi"/>
          <w:color w:val="FF0000"/>
          <w:sz w:val="22"/>
          <w:szCs w:val="22"/>
        </w:rPr>
        <w:t>(doplní zhotovitel)</w:t>
      </w:r>
    </w:p>
    <w:p w14:paraId="50CE1CBD" w14:textId="2E8D6C2D" w:rsidR="00205A06" w:rsidRPr="008A7398" w:rsidRDefault="00EF7AE0" w:rsidP="00A82282">
      <w:pPr>
        <w:spacing w:after="120"/>
        <w:ind w:left="425"/>
        <w:rPr>
          <w:rFonts w:asciiTheme="minorHAnsi" w:hAnsiTheme="minorHAnsi" w:cstheme="minorHAnsi"/>
          <w:sz w:val="22"/>
          <w:szCs w:val="22"/>
        </w:rPr>
      </w:pPr>
      <w:r w:rsidRPr="008A7398">
        <w:rPr>
          <w:rFonts w:asciiTheme="minorHAnsi" w:hAnsiTheme="minorHAnsi" w:cstheme="minorHAnsi"/>
          <w:sz w:val="22"/>
          <w:szCs w:val="22"/>
        </w:rPr>
        <w:t xml:space="preserve">Adresa pro doručování: </w:t>
      </w:r>
      <w:r w:rsidRPr="008A7398">
        <w:rPr>
          <w:rFonts w:asciiTheme="minorHAnsi" w:hAnsiTheme="minorHAnsi" w:cstheme="minorHAnsi"/>
          <w:color w:val="FF0000"/>
          <w:sz w:val="22"/>
          <w:szCs w:val="22"/>
        </w:rPr>
        <w:t>(doplní zhotovitel)</w:t>
      </w:r>
    </w:p>
    <w:p w14:paraId="6B09DB77" w14:textId="0E31617E" w:rsidR="00EF7AE0" w:rsidRPr="008A7398" w:rsidRDefault="00EF7AE0" w:rsidP="00A82282">
      <w:pPr>
        <w:pStyle w:val="Odstavecseseznamem"/>
        <w:ind w:left="360" w:firstLine="66"/>
        <w:rPr>
          <w:rFonts w:asciiTheme="minorHAnsi" w:hAnsiTheme="minorHAnsi" w:cstheme="minorHAnsi"/>
          <w:bCs/>
          <w:sz w:val="22"/>
          <w:szCs w:val="22"/>
        </w:rPr>
      </w:pPr>
      <w:r w:rsidRPr="008A7398">
        <w:rPr>
          <w:rFonts w:asciiTheme="minorHAnsi" w:hAnsiTheme="minorHAnsi" w:cstheme="minorHAnsi"/>
          <w:sz w:val="22"/>
          <w:szCs w:val="22"/>
        </w:rPr>
        <w:t>Kontaktní osoba objednatele ve věcech technických:</w:t>
      </w:r>
    </w:p>
    <w:p w14:paraId="743547F5" w14:textId="62E24C35" w:rsidR="00EF7AE0" w:rsidRPr="008A7398" w:rsidRDefault="00EF7AE0" w:rsidP="00EF7AE0">
      <w:pPr>
        <w:ind w:left="426"/>
        <w:rPr>
          <w:rFonts w:asciiTheme="minorHAnsi" w:hAnsiTheme="minorHAnsi" w:cstheme="minorHAnsi"/>
          <w:sz w:val="22"/>
          <w:szCs w:val="22"/>
        </w:rPr>
      </w:pPr>
      <w:r w:rsidRPr="008A7398">
        <w:rPr>
          <w:rFonts w:asciiTheme="minorHAnsi" w:hAnsiTheme="minorHAnsi" w:cstheme="minorHAnsi"/>
          <w:sz w:val="22"/>
          <w:szCs w:val="22"/>
        </w:rPr>
        <w:t xml:space="preserve">Jméno: </w:t>
      </w:r>
      <w:r w:rsidRPr="008A7398">
        <w:rPr>
          <w:rFonts w:asciiTheme="minorHAnsi" w:hAnsiTheme="minorHAnsi" w:cstheme="minorHAnsi"/>
          <w:color w:val="FF0000"/>
          <w:sz w:val="22"/>
          <w:szCs w:val="22"/>
        </w:rPr>
        <w:t>(doplní zhotovitel)</w:t>
      </w:r>
    </w:p>
    <w:p w14:paraId="3B167937" w14:textId="744455F6" w:rsidR="00EF7AE0" w:rsidRPr="008A7398" w:rsidRDefault="00EF7AE0" w:rsidP="00EF7AE0">
      <w:pPr>
        <w:ind w:left="426"/>
        <w:rPr>
          <w:rFonts w:asciiTheme="minorHAnsi" w:hAnsiTheme="minorHAnsi" w:cstheme="minorHAnsi"/>
          <w:sz w:val="22"/>
          <w:szCs w:val="22"/>
        </w:rPr>
      </w:pPr>
      <w:r w:rsidRPr="008A7398">
        <w:rPr>
          <w:rFonts w:asciiTheme="minorHAnsi" w:hAnsiTheme="minorHAnsi" w:cstheme="minorHAnsi"/>
          <w:sz w:val="22"/>
          <w:szCs w:val="22"/>
        </w:rPr>
        <w:t xml:space="preserve">E-mail: </w:t>
      </w:r>
      <w:r w:rsidRPr="008A7398">
        <w:rPr>
          <w:rFonts w:asciiTheme="minorHAnsi" w:hAnsiTheme="minorHAnsi" w:cstheme="minorHAnsi"/>
          <w:color w:val="FF0000"/>
          <w:sz w:val="22"/>
          <w:szCs w:val="22"/>
        </w:rPr>
        <w:t>(doplní zhotovitel)</w:t>
      </w:r>
    </w:p>
    <w:p w14:paraId="24BF6591" w14:textId="2430EC84" w:rsidR="006B62BB" w:rsidRPr="008A7398" w:rsidRDefault="00EF7AE0" w:rsidP="00A82282">
      <w:pPr>
        <w:spacing w:after="120"/>
        <w:ind w:left="425"/>
        <w:rPr>
          <w:rFonts w:asciiTheme="minorHAnsi" w:hAnsiTheme="minorHAnsi" w:cstheme="minorHAnsi"/>
          <w:sz w:val="22"/>
          <w:szCs w:val="22"/>
        </w:rPr>
      </w:pPr>
      <w:r w:rsidRPr="008A7398">
        <w:rPr>
          <w:rFonts w:asciiTheme="minorHAnsi" w:hAnsiTheme="minorHAnsi" w:cstheme="minorHAnsi"/>
          <w:sz w:val="22"/>
          <w:szCs w:val="22"/>
        </w:rPr>
        <w:t xml:space="preserve">Telefon: </w:t>
      </w:r>
      <w:r w:rsidRPr="008A7398">
        <w:rPr>
          <w:rFonts w:asciiTheme="minorHAnsi" w:hAnsiTheme="minorHAnsi" w:cstheme="minorHAnsi"/>
          <w:color w:val="FF0000"/>
          <w:sz w:val="22"/>
          <w:szCs w:val="22"/>
        </w:rPr>
        <w:t>(doplní zhotovitel)</w:t>
      </w:r>
    </w:p>
    <w:p w14:paraId="0E1DB542" w14:textId="12E49C34" w:rsidR="008E32AC" w:rsidRPr="008A7398" w:rsidRDefault="006B62BB" w:rsidP="00C75A10">
      <w:pPr>
        <w:ind w:firstLine="426"/>
        <w:rPr>
          <w:rFonts w:asciiTheme="minorHAnsi" w:hAnsiTheme="minorHAnsi" w:cstheme="minorHAnsi"/>
          <w:sz w:val="22"/>
          <w:szCs w:val="22"/>
        </w:rPr>
      </w:pPr>
      <w:r w:rsidRPr="008A7398">
        <w:rPr>
          <w:rFonts w:asciiTheme="minorHAnsi" w:hAnsiTheme="minorHAnsi" w:cstheme="minorHAnsi"/>
          <w:sz w:val="22"/>
          <w:szCs w:val="22"/>
        </w:rPr>
        <w:t>dále jen „zhotovitel“ na straně druhé</w:t>
      </w:r>
    </w:p>
    <w:p w14:paraId="275280B8" w14:textId="7C51206B" w:rsidR="00993145" w:rsidRPr="008A7398" w:rsidRDefault="008E32AC" w:rsidP="00BD2B9B">
      <w:pPr>
        <w:jc w:val="both"/>
        <w:rPr>
          <w:rFonts w:asciiTheme="minorHAnsi" w:hAnsiTheme="minorHAnsi" w:cstheme="minorHAnsi"/>
          <w:sz w:val="22"/>
          <w:szCs w:val="22"/>
        </w:rPr>
      </w:pPr>
      <w:r w:rsidRPr="008A7398">
        <w:rPr>
          <w:rFonts w:asciiTheme="minorHAnsi" w:hAnsiTheme="minorHAnsi" w:cstheme="minorHAnsi"/>
          <w:sz w:val="22"/>
          <w:szCs w:val="22"/>
        </w:rPr>
        <w:br w:type="page"/>
      </w:r>
      <w:r w:rsidR="00BD2B9B" w:rsidRPr="008A7398">
        <w:rPr>
          <w:rFonts w:asciiTheme="minorHAnsi" w:hAnsiTheme="minorHAnsi" w:cstheme="minorHAnsi"/>
          <w:sz w:val="22"/>
          <w:szCs w:val="22"/>
        </w:rPr>
        <w:lastRenderedPageBreak/>
        <w:t>uzavírají</w:t>
      </w:r>
      <w:r w:rsidR="009031F0" w:rsidRPr="008A7398">
        <w:rPr>
          <w:rFonts w:asciiTheme="minorHAnsi" w:hAnsiTheme="minorHAnsi" w:cstheme="minorHAnsi"/>
          <w:sz w:val="22"/>
          <w:szCs w:val="22"/>
        </w:rPr>
        <w:t xml:space="preserve"> níže uvedeného dne, měsíce a roku tuto smlouvu </w:t>
      </w:r>
      <w:r w:rsidR="00652B1A" w:rsidRPr="008A7398">
        <w:rPr>
          <w:rFonts w:asciiTheme="minorHAnsi" w:hAnsiTheme="minorHAnsi" w:cstheme="minorHAnsi"/>
          <w:sz w:val="22"/>
          <w:szCs w:val="22"/>
        </w:rPr>
        <w:t>o dílo, kterou se zhotovitel zavazuje řádně a včas, na svůj náklad a nebezpečí, provést pro objednatele dílo dle podmínek této smlouvy a jejích příloh a</w:t>
      </w:r>
      <w:r w:rsidR="00BD2B9B" w:rsidRPr="008A7398">
        <w:rPr>
          <w:rFonts w:asciiTheme="minorHAnsi" w:hAnsiTheme="minorHAnsi" w:cstheme="minorHAnsi"/>
          <w:sz w:val="22"/>
          <w:szCs w:val="22"/>
        </w:rPr>
        <w:t xml:space="preserve"> </w:t>
      </w:r>
      <w:r w:rsidR="00652B1A" w:rsidRPr="008A7398">
        <w:rPr>
          <w:rFonts w:asciiTheme="minorHAnsi" w:hAnsiTheme="minorHAnsi" w:cstheme="minorHAnsi"/>
          <w:sz w:val="22"/>
          <w:szCs w:val="22"/>
        </w:rPr>
        <w:t xml:space="preserve">objednatel se zavazuje za podmínek </w:t>
      </w:r>
      <w:r w:rsidR="00F80DD8" w:rsidRPr="008A7398">
        <w:rPr>
          <w:rFonts w:asciiTheme="minorHAnsi" w:hAnsiTheme="minorHAnsi" w:cstheme="minorHAnsi"/>
          <w:sz w:val="22"/>
          <w:szCs w:val="22"/>
        </w:rPr>
        <w:t>stanovených touto smlouvou</w:t>
      </w:r>
      <w:r w:rsidR="00652B1A" w:rsidRPr="008A7398">
        <w:rPr>
          <w:rFonts w:asciiTheme="minorHAnsi" w:hAnsiTheme="minorHAnsi" w:cstheme="minorHAnsi"/>
          <w:sz w:val="22"/>
          <w:szCs w:val="22"/>
        </w:rPr>
        <w:t xml:space="preserve"> dílo převzít a zaplatit zhotoviteli</w:t>
      </w:r>
      <w:r w:rsidR="00BD2B9B" w:rsidRPr="008A7398">
        <w:rPr>
          <w:rFonts w:asciiTheme="minorHAnsi" w:hAnsiTheme="minorHAnsi" w:cstheme="minorHAnsi"/>
          <w:sz w:val="22"/>
          <w:szCs w:val="22"/>
        </w:rPr>
        <w:t xml:space="preserve"> </w:t>
      </w:r>
      <w:r w:rsidR="00652B1A" w:rsidRPr="008A7398">
        <w:rPr>
          <w:rFonts w:asciiTheme="minorHAnsi" w:hAnsiTheme="minorHAnsi" w:cstheme="minorHAnsi"/>
          <w:sz w:val="22"/>
          <w:szCs w:val="22"/>
        </w:rPr>
        <w:t>dohodnutou cenu za jeho provedení</w:t>
      </w:r>
      <w:r w:rsidR="009031F0" w:rsidRPr="008A7398">
        <w:rPr>
          <w:rFonts w:asciiTheme="minorHAnsi" w:hAnsiTheme="minorHAnsi" w:cstheme="minorHAnsi"/>
          <w:sz w:val="22"/>
          <w:szCs w:val="22"/>
        </w:rPr>
        <w:t xml:space="preserve"> (dále </w:t>
      </w:r>
      <w:r w:rsidR="003117D1">
        <w:rPr>
          <w:rFonts w:asciiTheme="minorHAnsi" w:hAnsiTheme="minorHAnsi" w:cstheme="minorHAnsi"/>
          <w:sz w:val="22"/>
          <w:szCs w:val="22"/>
        </w:rPr>
        <w:t>také jen</w:t>
      </w:r>
      <w:r w:rsidR="009031F0" w:rsidRPr="008A7398">
        <w:rPr>
          <w:rFonts w:asciiTheme="minorHAnsi" w:hAnsiTheme="minorHAnsi" w:cstheme="minorHAnsi"/>
          <w:sz w:val="22"/>
          <w:szCs w:val="22"/>
        </w:rPr>
        <w:t xml:space="preserve"> „smlouva“)</w:t>
      </w:r>
      <w:r w:rsidR="00491B34" w:rsidRPr="008A7398">
        <w:rPr>
          <w:rFonts w:asciiTheme="minorHAnsi" w:hAnsiTheme="minorHAnsi" w:cstheme="minorHAnsi"/>
          <w:sz w:val="22"/>
          <w:szCs w:val="22"/>
        </w:rPr>
        <w:t xml:space="preserve">. </w:t>
      </w:r>
    </w:p>
    <w:p w14:paraId="66D576E1" w14:textId="31B9D129" w:rsidR="00886278" w:rsidRPr="00461FDC" w:rsidRDefault="00993145" w:rsidP="00461FDC">
      <w:pPr>
        <w:pStyle w:val="Nadpis1"/>
        <w:spacing w:after="0"/>
        <w:jc w:val="both"/>
        <w:rPr>
          <w:rFonts w:asciiTheme="minorHAnsi" w:hAnsiTheme="minorHAnsi" w:cstheme="minorHAnsi"/>
          <w:b w:val="0"/>
          <w:bCs/>
          <w:sz w:val="22"/>
          <w:szCs w:val="22"/>
        </w:rPr>
      </w:pPr>
      <w:r w:rsidRPr="008A7398">
        <w:rPr>
          <w:rFonts w:asciiTheme="minorHAnsi" w:hAnsiTheme="minorHAnsi" w:cstheme="minorHAnsi"/>
          <w:b w:val="0"/>
          <w:bCs/>
          <w:sz w:val="22"/>
          <w:szCs w:val="22"/>
        </w:rPr>
        <w:t xml:space="preserve">Podkladem pro uzavření této smlouvy je nabídka vybraného </w:t>
      </w:r>
      <w:r w:rsidR="00BD2B9B" w:rsidRPr="008A7398">
        <w:rPr>
          <w:rFonts w:asciiTheme="minorHAnsi" w:hAnsiTheme="minorHAnsi" w:cstheme="minorHAnsi"/>
          <w:b w:val="0"/>
          <w:bCs/>
          <w:sz w:val="22"/>
          <w:szCs w:val="22"/>
        </w:rPr>
        <w:t>zhotovitele</w:t>
      </w:r>
      <w:r w:rsidRPr="008A7398">
        <w:rPr>
          <w:rFonts w:asciiTheme="minorHAnsi" w:hAnsiTheme="minorHAnsi" w:cstheme="minorHAnsi"/>
          <w:b w:val="0"/>
          <w:bCs/>
          <w:sz w:val="22"/>
          <w:szCs w:val="22"/>
        </w:rPr>
        <w:t xml:space="preserve"> předložená v rámci zadávacího řízení zadávaného v</w:t>
      </w:r>
      <w:r w:rsidR="00981BE4" w:rsidRPr="008A7398">
        <w:rPr>
          <w:rFonts w:asciiTheme="minorHAnsi" w:hAnsiTheme="minorHAnsi" w:cstheme="minorHAnsi"/>
          <w:b w:val="0"/>
          <w:bCs/>
          <w:sz w:val="22"/>
          <w:szCs w:val="22"/>
        </w:rPr>
        <w:t>e z</w:t>
      </w:r>
      <w:r w:rsidRPr="008A7398">
        <w:rPr>
          <w:rFonts w:asciiTheme="minorHAnsi" w:hAnsiTheme="minorHAnsi" w:cstheme="minorHAnsi"/>
          <w:b w:val="0"/>
          <w:bCs/>
          <w:sz w:val="22"/>
          <w:szCs w:val="22"/>
        </w:rPr>
        <w:t xml:space="preserve">jednodušeném podlimitním řízení na služby s názvem </w:t>
      </w:r>
      <w:bookmarkStart w:id="1" w:name="_Hlk171505468"/>
      <w:r w:rsidR="001230F1" w:rsidRPr="008A7398">
        <w:rPr>
          <w:rFonts w:asciiTheme="minorHAnsi" w:hAnsiTheme="minorHAnsi" w:cstheme="minorHAnsi"/>
          <w:sz w:val="22"/>
          <w:szCs w:val="22"/>
        </w:rPr>
        <w:t>„NPK, a.s., Zpracování průkazů energetické náročnosti budov (PENB)“</w:t>
      </w:r>
      <w:bookmarkEnd w:id="1"/>
      <w:r w:rsidRPr="008A7398">
        <w:rPr>
          <w:rFonts w:asciiTheme="minorHAnsi" w:hAnsiTheme="minorHAnsi" w:cstheme="minorHAnsi"/>
          <w:sz w:val="22"/>
          <w:szCs w:val="22"/>
        </w:rPr>
        <w:t xml:space="preserve"> </w:t>
      </w:r>
      <w:r w:rsidR="00BD2B9B" w:rsidRPr="0009290D">
        <w:rPr>
          <w:rFonts w:asciiTheme="minorHAnsi" w:hAnsiTheme="minorHAnsi" w:cstheme="minorHAnsi"/>
          <w:b w:val="0"/>
          <w:bCs/>
          <w:sz w:val="22"/>
          <w:szCs w:val="22"/>
        </w:rPr>
        <w:t>(</w:t>
      </w:r>
      <w:r w:rsidRPr="008A7398">
        <w:rPr>
          <w:rFonts w:asciiTheme="minorHAnsi" w:hAnsiTheme="minorHAnsi" w:cstheme="minorHAnsi"/>
          <w:b w:val="0"/>
          <w:bCs/>
          <w:sz w:val="22"/>
          <w:szCs w:val="22"/>
        </w:rPr>
        <w:t>dále jen „veřejná zakázka“</w:t>
      </w:r>
      <w:r w:rsidR="00BD2B9B" w:rsidRPr="008A7398">
        <w:rPr>
          <w:rFonts w:asciiTheme="minorHAnsi" w:hAnsiTheme="minorHAnsi" w:cstheme="minorHAnsi"/>
          <w:b w:val="0"/>
          <w:bCs/>
          <w:sz w:val="22"/>
          <w:szCs w:val="22"/>
        </w:rPr>
        <w:t>)</w:t>
      </w:r>
      <w:r w:rsidRPr="008A7398">
        <w:rPr>
          <w:rFonts w:asciiTheme="minorHAnsi" w:hAnsiTheme="minorHAnsi" w:cstheme="minorHAnsi"/>
          <w:b w:val="0"/>
          <w:bCs/>
          <w:sz w:val="22"/>
          <w:szCs w:val="22"/>
        </w:rPr>
        <w:t xml:space="preserve"> realizované</w:t>
      </w:r>
      <w:r w:rsidR="00BD2B9B" w:rsidRPr="008A7398">
        <w:rPr>
          <w:rFonts w:asciiTheme="minorHAnsi" w:hAnsiTheme="minorHAnsi" w:cstheme="minorHAnsi"/>
          <w:b w:val="0"/>
          <w:bCs/>
          <w:sz w:val="22"/>
          <w:szCs w:val="22"/>
        </w:rPr>
        <w:t>ho</w:t>
      </w:r>
      <w:r w:rsidRPr="008A7398">
        <w:rPr>
          <w:rFonts w:asciiTheme="minorHAnsi" w:hAnsiTheme="minorHAnsi" w:cstheme="minorHAnsi"/>
          <w:b w:val="0"/>
          <w:bCs/>
          <w:sz w:val="22"/>
          <w:szCs w:val="22"/>
        </w:rPr>
        <w:t xml:space="preserve"> v souladu se zákonem č. 134/2016 Sb., o zadávání veřejných zakázek, ve znění pozdějších předpisů.</w:t>
      </w:r>
    </w:p>
    <w:p w14:paraId="1E640824" w14:textId="77777777" w:rsidR="000E48B5" w:rsidRPr="008A7398" w:rsidRDefault="000E48B5" w:rsidP="004B131B">
      <w:pPr>
        <w:spacing w:before="480"/>
        <w:ind w:right="-23"/>
        <w:jc w:val="center"/>
        <w:rPr>
          <w:rFonts w:asciiTheme="minorHAnsi" w:hAnsiTheme="minorHAnsi" w:cstheme="minorHAnsi"/>
          <w:b/>
        </w:rPr>
      </w:pPr>
      <w:r w:rsidRPr="008A7398">
        <w:rPr>
          <w:rFonts w:asciiTheme="minorHAnsi" w:hAnsiTheme="minorHAnsi" w:cstheme="minorHAnsi"/>
          <w:b/>
        </w:rPr>
        <w:t>Článek I.</w:t>
      </w:r>
    </w:p>
    <w:p w14:paraId="7E991442" w14:textId="77777777" w:rsidR="000E48B5" w:rsidRPr="008A7398" w:rsidRDefault="000E48B5" w:rsidP="000E48B5">
      <w:pPr>
        <w:keepNext/>
        <w:spacing w:after="120"/>
        <w:ind w:right="-23"/>
        <w:jc w:val="center"/>
        <w:outlineLvl w:val="6"/>
        <w:rPr>
          <w:rFonts w:asciiTheme="minorHAnsi" w:hAnsiTheme="minorHAnsi" w:cstheme="minorHAnsi"/>
          <w:b/>
          <w:u w:val="single"/>
        </w:rPr>
      </w:pPr>
      <w:r w:rsidRPr="008A7398">
        <w:rPr>
          <w:rFonts w:asciiTheme="minorHAnsi" w:hAnsiTheme="minorHAnsi" w:cstheme="minorHAnsi"/>
          <w:b/>
          <w:u w:val="single"/>
        </w:rPr>
        <w:t>Předmět díla</w:t>
      </w:r>
    </w:p>
    <w:p w14:paraId="1D0B8D90" w14:textId="24B14ABD" w:rsidR="00E44BA1" w:rsidRPr="0009290D" w:rsidRDefault="00E44BA1" w:rsidP="0009290D">
      <w:pPr>
        <w:pStyle w:val="Odstavecseseznamem"/>
        <w:widowControl w:val="0"/>
        <w:numPr>
          <w:ilvl w:val="0"/>
          <w:numId w:val="21"/>
        </w:numPr>
        <w:ind w:left="567" w:hanging="567"/>
        <w:jc w:val="both"/>
        <w:rPr>
          <w:rFonts w:asciiTheme="minorHAnsi" w:hAnsiTheme="minorHAnsi" w:cstheme="minorHAnsi"/>
          <w:bCs/>
          <w:sz w:val="22"/>
          <w:szCs w:val="22"/>
        </w:rPr>
      </w:pPr>
      <w:r w:rsidRPr="0009290D">
        <w:rPr>
          <w:rFonts w:asciiTheme="minorHAnsi" w:hAnsiTheme="minorHAnsi" w:cstheme="minorHAnsi"/>
          <w:bCs/>
          <w:sz w:val="22"/>
          <w:szCs w:val="22"/>
        </w:rPr>
        <w:t xml:space="preserve">Předmětem této Smlouvy je vypracování průkazů energetické náročnosti budov (PENB) dle zákona č. 406/2000Sb., o hospodaření s energií, ve znění zákona č. 318/2012 Sb., ve znění pozdějších předpisů, a vyhlášky č. 78/2013 Sb., (dále </w:t>
      </w:r>
      <w:r w:rsidR="003117D1">
        <w:rPr>
          <w:rFonts w:asciiTheme="minorHAnsi" w:hAnsiTheme="minorHAnsi" w:cstheme="minorHAnsi"/>
          <w:bCs/>
          <w:sz w:val="22"/>
          <w:szCs w:val="22"/>
        </w:rPr>
        <w:t>také</w:t>
      </w:r>
      <w:r w:rsidRPr="0009290D">
        <w:rPr>
          <w:rFonts w:asciiTheme="minorHAnsi" w:hAnsiTheme="minorHAnsi" w:cstheme="minorHAnsi"/>
          <w:bCs/>
          <w:sz w:val="22"/>
          <w:szCs w:val="22"/>
        </w:rPr>
        <w:t xml:space="preserve"> „</w:t>
      </w:r>
      <w:r w:rsidR="003117D1">
        <w:rPr>
          <w:rFonts w:asciiTheme="minorHAnsi" w:hAnsiTheme="minorHAnsi" w:cstheme="minorHAnsi"/>
          <w:bCs/>
          <w:sz w:val="22"/>
          <w:szCs w:val="22"/>
        </w:rPr>
        <w:t>D</w:t>
      </w:r>
      <w:r w:rsidRPr="0009290D">
        <w:rPr>
          <w:rFonts w:asciiTheme="minorHAnsi" w:hAnsiTheme="minorHAnsi" w:cstheme="minorHAnsi"/>
          <w:bCs/>
          <w:sz w:val="22"/>
          <w:szCs w:val="22"/>
        </w:rPr>
        <w:t>ílo“ nebo „PENB“) pro jednotlivé objekty, které jsou specifikované v příloze č. 1</w:t>
      </w:r>
      <w:r w:rsidR="001D0C8F" w:rsidRPr="0009290D">
        <w:rPr>
          <w:rFonts w:asciiTheme="minorHAnsi" w:hAnsiTheme="minorHAnsi" w:cstheme="minorHAnsi"/>
          <w:bCs/>
          <w:sz w:val="22"/>
          <w:szCs w:val="22"/>
        </w:rPr>
        <w:t xml:space="preserve"> – </w:t>
      </w:r>
      <w:r w:rsidR="003117D1">
        <w:rPr>
          <w:rFonts w:asciiTheme="minorHAnsi" w:hAnsiTheme="minorHAnsi" w:cstheme="minorHAnsi"/>
          <w:bCs/>
          <w:sz w:val="22"/>
          <w:szCs w:val="22"/>
        </w:rPr>
        <w:t>Soupis budov</w:t>
      </w:r>
      <w:r w:rsidRPr="0009290D">
        <w:rPr>
          <w:rFonts w:asciiTheme="minorHAnsi" w:hAnsiTheme="minorHAnsi" w:cstheme="minorHAnsi"/>
          <w:bCs/>
          <w:sz w:val="22"/>
          <w:szCs w:val="22"/>
        </w:rPr>
        <w:t xml:space="preserve">, jež tvoří nedílnou součást této Smlouvy. </w:t>
      </w:r>
    </w:p>
    <w:p w14:paraId="7F7E4817" w14:textId="77777777" w:rsidR="0009290D" w:rsidRDefault="0009290D" w:rsidP="0009290D">
      <w:pPr>
        <w:widowControl w:val="0"/>
        <w:jc w:val="both"/>
        <w:rPr>
          <w:rFonts w:asciiTheme="minorHAnsi" w:hAnsiTheme="minorHAnsi" w:cstheme="minorHAnsi"/>
          <w:bCs/>
          <w:sz w:val="22"/>
          <w:szCs w:val="22"/>
        </w:rPr>
      </w:pPr>
    </w:p>
    <w:p w14:paraId="5F4285CF" w14:textId="2AA0983D" w:rsidR="00E44BA1" w:rsidRPr="0009290D" w:rsidRDefault="0009290D" w:rsidP="0009290D">
      <w:pPr>
        <w:widowControl w:val="0"/>
        <w:tabs>
          <w:tab w:val="left" w:pos="567"/>
        </w:tabs>
        <w:jc w:val="both"/>
        <w:rPr>
          <w:rFonts w:asciiTheme="minorHAnsi" w:hAnsiTheme="minorHAnsi" w:cstheme="minorHAnsi"/>
          <w:bCs/>
          <w:sz w:val="22"/>
          <w:szCs w:val="22"/>
        </w:rPr>
      </w:pPr>
      <w:r>
        <w:rPr>
          <w:rFonts w:asciiTheme="minorHAnsi" w:hAnsiTheme="minorHAnsi" w:cstheme="minorHAnsi"/>
          <w:bCs/>
          <w:sz w:val="22"/>
          <w:szCs w:val="22"/>
        </w:rPr>
        <w:tab/>
      </w:r>
      <w:r w:rsidR="00E44BA1" w:rsidRPr="0009290D">
        <w:rPr>
          <w:rFonts w:asciiTheme="minorHAnsi" w:hAnsiTheme="minorHAnsi" w:cstheme="minorHAnsi"/>
          <w:bCs/>
          <w:sz w:val="22"/>
          <w:szCs w:val="22"/>
        </w:rPr>
        <w:t>Požadavky na předmět plnění:</w:t>
      </w:r>
    </w:p>
    <w:p w14:paraId="63674E47" w14:textId="77777777" w:rsidR="00603AF4" w:rsidRPr="008A7398" w:rsidRDefault="00603AF4" w:rsidP="00E44BA1">
      <w:pPr>
        <w:pStyle w:val="Odstavecseseznamem"/>
        <w:widowControl w:val="0"/>
        <w:ind w:left="807"/>
        <w:jc w:val="both"/>
        <w:rPr>
          <w:rFonts w:asciiTheme="minorHAnsi" w:eastAsiaTheme="minorHAnsi" w:hAnsiTheme="minorHAnsi" w:cstheme="minorHAnsi"/>
          <w:b/>
          <w:color w:val="000000" w:themeColor="text1"/>
          <w:sz w:val="22"/>
          <w:szCs w:val="22"/>
        </w:rPr>
      </w:pPr>
    </w:p>
    <w:p w14:paraId="6BAF58F2" w14:textId="0F5167ED" w:rsidR="00523B72" w:rsidRPr="008A7398" w:rsidRDefault="00603AF4" w:rsidP="0009290D">
      <w:pPr>
        <w:pStyle w:val="Odstavecseseznamem"/>
        <w:widowControl w:val="0"/>
        <w:ind w:left="567"/>
        <w:jc w:val="both"/>
        <w:rPr>
          <w:rFonts w:asciiTheme="minorHAnsi" w:hAnsiTheme="minorHAnsi" w:cstheme="minorHAnsi"/>
          <w:bCs/>
          <w:sz w:val="22"/>
          <w:szCs w:val="22"/>
        </w:rPr>
      </w:pPr>
      <w:r w:rsidRPr="008A7398">
        <w:rPr>
          <w:rFonts w:asciiTheme="minorHAnsi" w:eastAsiaTheme="minorHAnsi" w:hAnsiTheme="minorHAnsi" w:cstheme="minorHAnsi"/>
          <w:b/>
          <w:color w:val="000000" w:themeColor="text1"/>
          <w:sz w:val="22"/>
          <w:szCs w:val="22"/>
        </w:rPr>
        <w:t>Zpracování průkazu energetické náročnosti budovy:</w:t>
      </w:r>
    </w:p>
    <w:p w14:paraId="16142E65" w14:textId="1FB939C1" w:rsidR="00E44BA1" w:rsidRPr="008A7398" w:rsidRDefault="00E44BA1" w:rsidP="00E44BA1">
      <w:pPr>
        <w:pStyle w:val="Odstavecseseznamem"/>
        <w:numPr>
          <w:ilvl w:val="0"/>
          <w:numId w:val="18"/>
        </w:numPr>
        <w:jc w:val="both"/>
        <w:rPr>
          <w:rFonts w:asciiTheme="minorHAnsi" w:hAnsiTheme="minorHAnsi" w:cstheme="minorHAnsi"/>
          <w:bCs/>
          <w:iCs/>
          <w:color w:val="000000" w:themeColor="text1"/>
          <w:sz w:val="22"/>
          <w:szCs w:val="22"/>
        </w:rPr>
      </w:pPr>
      <w:r w:rsidRPr="008A7398">
        <w:rPr>
          <w:rFonts w:asciiTheme="minorHAnsi" w:hAnsiTheme="minorHAnsi" w:cstheme="minorHAnsi"/>
          <w:bCs/>
          <w:iCs/>
          <w:color w:val="000000" w:themeColor="text1"/>
          <w:sz w:val="22"/>
          <w:szCs w:val="22"/>
        </w:rPr>
        <w:t>PENB musí být zpracován na základě dodavatelem provedeného místního šetření v daných objektech</w:t>
      </w:r>
      <w:r w:rsidR="00266E26" w:rsidRPr="008A7398">
        <w:rPr>
          <w:rFonts w:asciiTheme="minorHAnsi" w:hAnsiTheme="minorHAnsi" w:cstheme="minorHAnsi"/>
          <w:bCs/>
          <w:iCs/>
          <w:color w:val="000000" w:themeColor="text1"/>
          <w:sz w:val="22"/>
          <w:szCs w:val="22"/>
        </w:rPr>
        <w:t>,</w:t>
      </w:r>
      <w:r w:rsidRPr="008A7398">
        <w:rPr>
          <w:rFonts w:asciiTheme="minorHAnsi" w:hAnsiTheme="minorHAnsi" w:cstheme="minorHAnsi"/>
          <w:bCs/>
          <w:iCs/>
          <w:color w:val="000000" w:themeColor="text1"/>
          <w:sz w:val="22"/>
          <w:szCs w:val="22"/>
        </w:rPr>
        <w:t xml:space="preserve"> z důvodu absence </w:t>
      </w:r>
      <w:r w:rsidR="00B544E0" w:rsidRPr="008A7398">
        <w:rPr>
          <w:rFonts w:asciiTheme="minorHAnsi" w:hAnsiTheme="minorHAnsi" w:cstheme="minorHAnsi"/>
          <w:bCs/>
          <w:iCs/>
          <w:color w:val="000000" w:themeColor="text1"/>
          <w:sz w:val="22"/>
          <w:szCs w:val="22"/>
        </w:rPr>
        <w:t xml:space="preserve">většiny </w:t>
      </w:r>
      <w:r w:rsidRPr="008A7398">
        <w:rPr>
          <w:rFonts w:asciiTheme="minorHAnsi" w:hAnsiTheme="minorHAnsi" w:cstheme="minorHAnsi"/>
          <w:bCs/>
          <w:iCs/>
          <w:color w:val="000000" w:themeColor="text1"/>
          <w:sz w:val="22"/>
          <w:szCs w:val="22"/>
        </w:rPr>
        <w:t>kompletních a aktuálních projektových dokumentací. </w:t>
      </w:r>
      <w:r w:rsidR="0009290D">
        <w:rPr>
          <w:rFonts w:asciiTheme="minorHAnsi" w:hAnsiTheme="minorHAnsi" w:cstheme="minorHAnsi"/>
          <w:bCs/>
          <w:iCs/>
          <w:color w:val="000000" w:themeColor="text1"/>
          <w:sz w:val="22"/>
          <w:szCs w:val="22"/>
        </w:rPr>
        <w:t>Zadavatel poskytnutím</w:t>
      </w:r>
      <w:r w:rsidR="001D0C8F">
        <w:rPr>
          <w:rFonts w:asciiTheme="minorHAnsi" w:hAnsiTheme="minorHAnsi" w:cstheme="minorHAnsi"/>
          <w:bCs/>
          <w:iCs/>
          <w:color w:val="000000" w:themeColor="text1"/>
          <w:sz w:val="22"/>
          <w:szCs w:val="22"/>
        </w:rPr>
        <w:t xml:space="preserve"> stávající PENB dává k dispozici maximum informací.</w:t>
      </w:r>
    </w:p>
    <w:p w14:paraId="38EC669E" w14:textId="0C13ABA0" w:rsidR="00266E26" w:rsidRPr="008A7398" w:rsidRDefault="00E44BA1" w:rsidP="00AC2720">
      <w:pPr>
        <w:pStyle w:val="Odstavecseseznamem"/>
        <w:numPr>
          <w:ilvl w:val="0"/>
          <w:numId w:val="18"/>
        </w:numPr>
        <w:jc w:val="both"/>
        <w:rPr>
          <w:rFonts w:asciiTheme="minorHAnsi" w:hAnsiTheme="minorHAnsi" w:cstheme="minorHAnsi"/>
          <w:bCs/>
          <w:iCs/>
          <w:color w:val="000000" w:themeColor="text1"/>
          <w:sz w:val="22"/>
          <w:szCs w:val="22"/>
        </w:rPr>
      </w:pPr>
      <w:r w:rsidRPr="008A7398">
        <w:rPr>
          <w:rFonts w:asciiTheme="minorHAnsi" w:hAnsiTheme="minorHAnsi" w:cstheme="minorHAnsi"/>
          <w:bCs/>
          <w:iCs/>
          <w:color w:val="000000" w:themeColor="text1"/>
          <w:sz w:val="22"/>
          <w:szCs w:val="22"/>
        </w:rPr>
        <w:t>Podstatou místního šetření bude fyzické vyměření budovy</w:t>
      </w:r>
      <w:r w:rsidR="00B544E0" w:rsidRPr="008A7398">
        <w:rPr>
          <w:rFonts w:asciiTheme="minorHAnsi" w:hAnsiTheme="minorHAnsi" w:cstheme="minorHAnsi"/>
          <w:bCs/>
          <w:iCs/>
          <w:color w:val="000000" w:themeColor="text1"/>
          <w:sz w:val="22"/>
          <w:szCs w:val="22"/>
        </w:rPr>
        <w:t>.</w:t>
      </w:r>
      <w:r w:rsidR="005761A8" w:rsidRPr="008A7398">
        <w:rPr>
          <w:rFonts w:asciiTheme="minorHAnsi" w:hAnsiTheme="minorHAnsi" w:cstheme="minorHAnsi"/>
          <w:bCs/>
          <w:iCs/>
          <w:color w:val="000000" w:themeColor="text1"/>
          <w:sz w:val="22"/>
          <w:szCs w:val="22"/>
        </w:rPr>
        <w:t xml:space="preserve"> </w:t>
      </w:r>
      <w:r w:rsidR="0001731C" w:rsidRPr="008A7398">
        <w:rPr>
          <w:rFonts w:asciiTheme="minorHAnsi" w:hAnsiTheme="minorHAnsi" w:cstheme="minorHAnsi"/>
          <w:bCs/>
          <w:iCs/>
          <w:color w:val="000000" w:themeColor="text1"/>
          <w:sz w:val="22"/>
          <w:szCs w:val="22"/>
        </w:rPr>
        <w:t>J</w:t>
      </w:r>
      <w:r w:rsidRPr="008A7398">
        <w:rPr>
          <w:rFonts w:asciiTheme="minorHAnsi" w:hAnsiTheme="minorHAnsi" w:cstheme="minorHAnsi"/>
          <w:bCs/>
          <w:iCs/>
          <w:color w:val="000000" w:themeColor="text1"/>
          <w:sz w:val="22"/>
          <w:szCs w:val="22"/>
        </w:rPr>
        <w:t>edná se např. o vyměření ploch obálky budovy (plášť, střech</w:t>
      </w:r>
      <w:r w:rsidR="00266E26" w:rsidRPr="008A7398">
        <w:rPr>
          <w:rFonts w:asciiTheme="minorHAnsi" w:hAnsiTheme="minorHAnsi" w:cstheme="minorHAnsi"/>
          <w:bCs/>
          <w:iCs/>
          <w:color w:val="000000" w:themeColor="text1"/>
          <w:sz w:val="22"/>
          <w:szCs w:val="22"/>
        </w:rPr>
        <w:t>a</w:t>
      </w:r>
      <w:r w:rsidRPr="008A7398">
        <w:rPr>
          <w:rFonts w:asciiTheme="minorHAnsi" w:hAnsiTheme="minorHAnsi" w:cstheme="minorHAnsi"/>
          <w:bCs/>
          <w:iCs/>
          <w:color w:val="000000" w:themeColor="text1"/>
          <w:sz w:val="22"/>
          <w:szCs w:val="22"/>
        </w:rPr>
        <w:t xml:space="preserve"> a podlah</w:t>
      </w:r>
      <w:r w:rsidR="0001731C" w:rsidRPr="008A7398">
        <w:rPr>
          <w:rFonts w:asciiTheme="minorHAnsi" w:hAnsiTheme="minorHAnsi" w:cstheme="minorHAnsi"/>
          <w:bCs/>
          <w:iCs/>
          <w:color w:val="000000" w:themeColor="text1"/>
          <w:sz w:val="22"/>
          <w:szCs w:val="22"/>
        </w:rPr>
        <w:t>a</w:t>
      </w:r>
      <w:r w:rsidRPr="008A7398">
        <w:rPr>
          <w:rFonts w:asciiTheme="minorHAnsi" w:hAnsiTheme="minorHAnsi" w:cstheme="minorHAnsi"/>
          <w:bCs/>
          <w:iCs/>
          <w:color w:val="000000" w:themeColor="text1"/>
          <w:sz w:val="22"/>
          <w:szCs w:val="22"/>
        </w:rPr>
        <w:t xml:space="preserve">), </w:t>
      </w:r>
      <w:r w:rsidR="0001731C" w:rsidRPr="008A7398">
        <w:rPr>
          <w:rFonts w:asciiTheme="minorHAnsi" w:hAnsiTheme="minorHAnsi" w:cstheme="minorHAnsi"/>
          <w:bCs/>
          <w:iCs/>
          <w:color w:val="000000" w:themeColor="text1"/>
          <w:sz w:val="22"/>
          <w:szCs w:val="22"/>
        </w:rPr>
        <w:t xml:space="preserve">včetně druhu a tloušťky materiálu, </w:t>
      </w:r>
      <w:r w:rsidRPr="008A7398">
        <w:rPr>
          <w:rFonts w:asciiTheme="minorHAnsi" w:hAnsiTheme="minorHAnsi" w:cstheme="minorHAnsi"/>
          <w:bCs/>
          <w:iCs/>
          <w:color w:val="000000" w:themeColor="text1"/>
          <w:sz w:val="22"/>
          <w:szCs w:val="22"/>
        </w:rPr>
        <w:t>vyměření ploch výplní otvorů, jejich umístění dle světových stran</w:t>
      </w:r>
      <w:r w:rsidR="005761A8" w:rsidRPr="008A7398">
        <w:rPr>
          <w:rFonts w:asciiTheme="minorHAnsi" w:hAnsiTheme="minorHAnsi" w:cstheme="minorHAnsi"/>
          <w:bCs/>
          <w:iCs/>
          <w:color w:val="000000" w:themeColor="text1"/>
          <w:sz w:val="22"/>
          <w:szCs w:val="22"/>
        </w:rPr>
        <w:t xml:space="preserve">, </w:t>
      </w:r>
      <w:r w:rsidRPr="008A7398">
        <w:rPr>
          <w:rFonts w:asciiTheme="minorHAnsi" w:hAnsiTheme="minorHAnsi" w:cstheme="minorHAnsi"/>
          <w:bCs/>
          <w:iCs/>
          <w:color w:val="000000" w:themeColor="text1"/>
          <w:sz w:val="22"/>
          <w:szCs w:val="22"/>
        </w:rPr>
        <w:t>technických parametrů použitých materiálů (</w:t>
      </w:r>
      <w:r w:rsidR="0001731C" w:rsidRPr="008A7398">
        <w:rPr>
          <w:rFonts w:asciiTheme="minorHAnsi" w:hAnsiTheme="minorHAnsi" w:cstheme="minorHAnsi"/>
          <w:bCs/>
          <w:iCs/>
          <w:color w:val="000000" w:themeColor="text1"/>
          <w:sz w:val="22"/>
          <w:szCs w:val="22"/>
        </w:rPr>
        <w:t xml:space="preserve">zdivo, </w:t>
      </w:r>
      <w:r w:rsidRPr="008A7398">
        <w:rPr>
          <w:rFonts w:asciiTheme="minorHAnsi" w:hAnsiTheme="minorHAnsi" w:cstheme="minorHAnsi"/>
          <w:bCs/>
          <w:iCs/>
          <w:color w:val="000000" w:themeColor="text1"/>
          <w:sz w:val="22"/>
          <w:szCs w:val="22"/>
        </w:rPr>
        <w:t>skla, rámy,</w:t>
      </w:r>
      <w:r w:rsidR="00B544E0" w:rsidRPr="008A7398">
        <w:rPr>
          <w:rFonts w:asciiTheme="minorHAnsi" w:hAnsiTheme="minorHAnsi" w:cstheme="minorHAnsi"/>
          <w:bCs/>
          <w:iCs/>
          <w:color w:val="000000" w:themeColor="text1"/>
          <w:sz w:val="22"/>
          <w:szCs w:val="22"/>
        </w:rPr>
        <w:t xml:space="preserve"> izolace,</w:t>
      </w:r>
      <w:r w:rsidRPr="008A7398">
        <w:rPr>
          <w:rFonts w:asciiTheme="minorHAnsi" w:hAnsiTheme="minorHAnsi" w:cstheme="minorHAnsi"/>
          <w:bCs/>
          <w:iCs/>
          <w:color w:val="000000" w:themeColor="text1"/>
          <w:sz w:val="22"/>
          <w:szCs w:val="22"/>
        </w:rPr>
        <w:t>)</w:t>
      </w:r>
      <w:r w:rsidR="005761A8" w:rsidRPr="008A7398">
        <w:rPr>
          <w:rFonts w:asciiTheme="minorHAnsi" w:hAnsiTheme="minorHAnsi" w:cstheme="minorHAnsi"/>
          <w:bCs/>
          <w:iCs/>
          <w:color w:val="000000" w:themeColor="text1"/>
          <w:sz w:val="22"/>
          <w:szCs w:val="22"/>
        </w:rPr>
        <w:t>.</w:t>
      </w:r>
      <w:r w:rsidR="00B544E0" w:rsidRPr="008A7398">
        <w:rPr>
          <w:rFonts w:asciiTheme="minorHAnsi" w:hAnsiTheme="minorHAnsi" w:cstheme="minorHAnsi"/>
          <w:bCs/>
          <w:iCs/>
          <w:color w:val="000000" w:themeColor="text1"/>
          <w:sz w:val="22"/>
          <w:szCs w:val="22"/>
        </w:rPr>
        <w:t>,</w:t>
      </w:r>
      <w:r w:rsidR="0001731C" w:rsidRPr="008A7398">
        <w:rPr>
          <w:rFonts w:asciiTheme="minorHAnsi" w:hAnsiTheme="minorHAnsi" w:cstheme="minorHAnsi"/>
          <w:bCs/>
          <w:iCs/>
          <w:color w:val="000000" w:themeColor="text1"/>
          <w:sz w:val="22"/>
          <w:szCs w:val="22"/>
        </w:rPr>
        <w:t xml:space="preserve"> </w:t>
      </w:r>
      <w:r w:rsidR="00B544E0" w:rsidRPr="008A7398">
        <w:rPr>
          <w:rFonts w:asciiTheme="minorHAnsi" w:hAnsiTheme="minorHAnsi" w:cstheme="minorHAnsi"/>
          <w:bCs/>
          <w:iCs/>
          <w:color w:val="000000" w:themeColor="text1"/>
          <w:sz w:val="22"/>
          <w:szCs w:val="22"/>
        </w:rPr>
        <w:t>analýza</w:t>
      </w:r>
      <w:r w:rsidR="0001731C" w:rsidRPr="008A7398">
        <w:rPr>
          <w:rFonts w:asciiTheme="minorHAnsi" w:hAnsiTheme="minorHAnsi" w:cstheme="minorHAnsi"/>
          <w:bCs/>
          <w:iCs/>
          <w:color w:val="000000" w:themeColor="text1"/>
          <w:sz w:val="22"/>
          <w:szCs w:val="22"/>
        </w:rPr>
        <w:t xml:space="preserve"> </w:t>
      </w:r>
      <w:r w:rsidR="00266E26" w:rsidRPr="008A7398">
        <w:rPr>
          <w:rFonts w:asciiTheme="minorHAnsi" w:hAnsiTheme="minorHAnsi" w:cstheme="minorHAnsi"/>
          <w:bCs/>
          <w:iCs/>
          <w:color w:val="000000" w:themeColor="text1"/>
          <w:sz w:val="22"/>
          <w:szCs w:val="22"/>
        </w:rPr>
        <w:t>tepelných mostů</w:t>
      </w:r>
      <w:r w:rsidR="0001731C" w:rsidRPr="008A7398">
        <w:rPr>
          <w:rFonts w:asciiTheme="minorHAnsi" w:hAnsiTheme="minorHAnsi" w:cstheme="minorHAnsi"/>
          <w:bCs/>
          <w:iCs/>
          <w:color w:val="000000" w:themeColor="text1"/>
          <w:sz w:val="22"/>
          <w:szCs w:val="22"/>
        </w:rPr>
        <w:t xml:space="preserve"> a problematických míst </w:t>
      </w:r>
      <w:r w:rsidR="00B544E0" w:rsidRPr="008A7398">
        <w:rPr>
          <w:rFonts w:asciiTheme="minorHAnsi" w:hAnsiTheme="minorHAnsi" w:cstheme="minorHAnsi"/>
          <w:bCs/>
          <w:iCs/>
          <w:color w:val="000000" w:themeColor="text1"/>
          <w:sz w:val="22"/>
          <w:szCs w:val="22"/>
        </w:rPr>
        <w:t>kondenzace</w:t>
      </w:r>
      <w:r w:rsidR="0001731C" w:rsidRPr="008A7398">
        <w:rPr>
          <w:rFonts w:asciiTheme="minorHAnsi" w:hAnsiTheme="minorHAnsi" w:cstheme="minorHAnsi"/>
          <w:bCs/>
          <w:iCs/>
          <w:color w:val="000000" w:themeColor="text1"/>
          <w:sz w:val="22"/>
          <w:szCs w:val="22"/>
        </w:rPr>
        <w:t>.</w:t>
      </w:r>
    </w:p>
    <w:p w14:paraId="1F448427" w14:textId="64CA3D90" w:rsidR="00E44BA1" w:rsidRPr="008A7398" w:rsidRDefault="00266E26" w:rsidP="00E44BA1">
      <w:pPr>
        <w:pStyle w:val="Odstavecseseznamem"/>
        <w:numPr>
          <w:ilvl w:val="0"/>
          <w:numId w:val="18"/>
        </w:numPr>
        <w:jc w:val="both"/>
        <w:rPr>
          <w:rFonts w:asciiTheme="minorHAnsi" w:hAnsiTheme="minorHAnsi" w:cstheme="minorHAnsi"/>
          <w:bCs/>
          <w:iCs/>
          <w:color w:val="000000" w:themeColor="text1"/>
          <w:sz w:val="22"/>
          <w:szCs w:val="22"/>
        </w:rPr>
      </w:pPr>
      <w:r w:rsidRPr="008A7398">
        <w:rPr>
          <w:rFonts w:asciiTheme="minorHAnsi" w:hAnsiTheme="minorHAnsi" w:cstheme="minorHAnsi"/>
          <w:bCs/>
          <w:iCs/>
          <w:color w:val="000000" w:themeColor="text1"/>
          <w:sz w:val="22"/>
          <w:szCs w:val="22"/>
        </w:rPr>
        <w:t>U</w:t>
      </w:r>
      <w:r w:rsidR="00E44BA1" w:rsidRPr="008A7398">
        <w:rPr>
          <w:rFonts w:asciiTheme="minorHAnsi" w:hAnsiTheme="minorHAnsi" w:cstheme="minorHAnsi"/>
          <w:bCs/>
          <w:iCs/>
          <w:color w:val="000000" w:themeColor="text1"/>
          <w:sz w:val="22"/>
          <w:szCs w:val="22"/>
        </w:rPr>
        <w:t xml:space="preserve"> veškerého energetického hospodářství</w:t>
      </w:r>
      <w:r w:rsidR="003D5564" w:rsidRPr="008A7398">
        <w:rPr>
          <w:rFonts w:asciiTheme="minorHAnsi" w:hAnsiTheme="minorHAnsi" w:cstheme="minorHAnsi"/>
          <w:bCs/>
          <w:iCs/>
          <w:color w:val="000000" w:themeColor="text1"/>
          <w:sz w:val="22"/>
          <w:szCs w:val="22"/>
        </w:rPr>
        <w:t xml:space="preserve">, </w:t>
      </w:r>
      <w:r w:rsidR="00E44BA1" w:rsidRPr="008A7398">
        <w:rPr>
          <w:rFonts w:asciiTheme="minorHAnsi" w:hAnsiTheme="minorHAnsi" w:cstheme="minorHAnsi"/>
          <w:bCs/>
          <w:iCs/>
          <w:color w:val="000000" w:themeColor="text1"/>
          <w:sz w:val="22"/>
          <w:szCs w:val="22"/>
        </w:rPr>
        <w:t xml:space="preserve">osvětlení, vytápění, </w:t>
      </w:r>
      <w:r w:rsidRPr="008A7398">
        <w:rPr>
          <w:rFonts w:asciiTheme="minorHAnsi" w:hAnsiTheme="minorHAnsi" w:cstheme="minorHAnsi"/>
          <w:bCs/>
          <w:iCs/>
          <w:color w:val="000000" w:themeColor="text1"/>
          <w:sz w:val="22"/>
          <w:szCs w:val="22"/>
        </w:rPr>
        <w:t xml:space="preserve">větrání, chlazení, </w:t>
      </w:r>
      <w:r w:rsidR="00E44BA1" w:rsidRPr="008A7398">
        <w:rPr>
          <w:rFonts w:asciiTheme="minorHAnsi" w:hAnsiTheme="minorHAnsi" w:cstheme="minorHAnsi"/>
          <w:bCs/>
          <w:iCs/>
          <w:color w:val="000000" w:themeColor="text1"/>
          <w:sz w:val="22"/>
          <w:szCs w:val="22"/>
        </w:rPr>
        <w:t xml:space="preserve">ohřev </w:t>
      </w:r>
      <w:r w:rsidRPr="008A7398">
        <w:rPr>
          <w:rFonts w:asciiTheme="minorHAnsi" w:hAnsiTheme="minorHAnsi" w:cstheme="minorHAnsi"/>
          <w:bCs/>
          <w:iCs/>
          <w:color w:val="000000" w:themeColor="text1"/>
          <w:sz w:val="22"/>
          <w:szCs w:val="22"/>
        </w:rPr>
        <w:t>TUV</w:t>
      </w:r>
      <w:r w:rsidR="00E44BA1" w:rsidRPr="008A7398">
        <w:rPr>
          <w:rFonts w:asciiTheme="minorHAnsi" w:hAnsiTheme="minorHAnsi" w:cstheme="minorHAnsi"/>
          <w:bCs/>
          <w:iCs/>
          <w:color w:val="000000" w:themeColor="text1"/>
          <w:sz w:val="22"/>
          <w:szCs w:val="22"/>
        </w:rPr>
        <w:t>,</w:t>
      </w:r>
      <w:r w:rsidR="0001731C" w:rsidRPr="008A7398">
        <w:rPr>
          <w:rFonts w:asciiTheme="minorHAnsi" w:hAnsiTheme="minorHAnsi" w:cstheme="minorHAnsi"/>
          <w:bCs/>
          <w:iCs/>
          <w:color w:val="000000" w:themeColor="text1"/>
          <w:sz w:val="22"/>
          <w:szCs w:val="22"/>
        </w:rPr>
        <w:t xml:space="preserve"> úprava vlhkosti,</w:t>
      </w:r>
      <w:r w:rsidR="00E44BA1" w:rsidRPr="008A7398">
        <w:rPr>
          <w:rFonts w:asciiTheme="minorHAnsi" w:hAnsiTheme="minorHAnsi" w:cstheme="minorHAnsi"/>
          <w:bCs/>
          <w:iCs/>
          <w:color w:val="000000" w:themeColor="text1"/>
          <w:sz w:val="22"/>
          <w:szCs w:val="22"/>
        </w:rPr>
        <w:t xml:space="preserve"> a dalších</w:t>
      </w:r>
      <w:r w:rsidR="003D5564" w:rsidRPr="008A7398">
        <w:rPr>
          <w:rFonts w:asciiTheme="minorHAnsi" w:hAnsiTheme="minorHAnsi" w:cstheme="minorHAnsi"/>
          <w:bCs/>
          <w:iCs/>
          <w:color w:val="000000" w:themeColor="text1"/>
          <w:sz w:val="22"/>
          <w:szCs w:val="22"/>
        </w:rPr>
        <w:t>,</w:t>
      </w:r>
      <w:r w:rsidR="00E44BA1" w:rsidRPr="008A7398">
        <w:rPr>
          <w:rFonts w:asciiTheme="minorHAnsi" w:hAnsiTheme="minorHAnsi" w:cstheme="minorHAnsi"/>
          <w:bCs/>
          <w:iCs/>
          <w:color w:val="000000" w:themeColor="text1"/>
          <w:sz w:val="22"/>
          <w:szCs w:val="22"/>
        </w:rPr>
        <w:t xml:space="preserve"> proběhne fyzický sběr dat, kter</w:t>
      </w:r>
      <w:r w:rsidR="0001731C" w:rsidRPr="008A7398">
        <w:rPr>
          <w:rFonts w:asciiTheme="minorHAnsi" w:hAnsiTheme="minorHAnsi" w:cstheme="minorHAnsi"/>
          <w:bCs/>
          <w:iCs/>
          <w:color w:val="000000" w:themeColor="text1"/>
          <w:sz w:val="22"/>
          <w:szCs w:val="22"/>
        </w:rPr>
        <w:t>ý</w:t>
      </w:r>
      <w:r w:rsidR="00E44BA1" w:rsidRPr="008A7398">
        <w:rPr>
          <w:rFonts w:asciiTheme="minorHAnsi" w:hAnsiTheme="minorHAnsi" w:cstheme="minorHAnsi"/>
          <w:bCs/>
          <w:iCs/>
          <w:color w:val="000000" w:themeColor="text1"/>
          <w:sz w:val="22"/>
          <w:szCs w:val="22"/>
        </w:rPr>
        <w:t xml:space="preserve"> bude </w:t>
      </w:r>
      <w:r w:rsidR="0001731C" w:rsidRPr="008A7398">
        <w:rPr>
          <w:rFonts w:asciiTheme="minorHAnsi" w:hAnsiTheme="minorHAnsi" w:cstheme="minorHAnsi"/>
          <w:bCs/>
          <w:iCs/>
          <w:color w:val="000000" w:themeColor="text1"/>
          <w:sz w:val="22"/>
          <w:szCs w:val="22"/>
        </w:rPr>
        <w:t>zahrnovat</w:t>
      </w:r>
      <w:r w:rsidR="00E44BA1" w:rsidRPr="008A7398">
        <w:rPr>
          <w:rFonts w:asciiTheme="minorHAnsi" w:hAnsiTheme="minorHAnsi" w:cstheme="minorHAnsi"/>
          <w:bCs/>
          <w:iCs/>
          <w:color w:val="000000" w:themeColor="text1"/>
          <w:sz w:val="22"/>
          <w:szCs w:val="22"/>
        </w:rPr>
        <w:t xml:space="preserve"> poč</w:t>
      </w:r>
      <w:r w:rsidR="0001731C" w:rsidRPr="008A7398">
        <w:rPr>
          <w:rFonts w:asciiTheme="minorHAnsi" w:hAnsiTheme="minorHAnsi" w:cstheme="minorHAnsi"/>
          <w:bCs/>
          <w:iCs/>
          <w:color w:val="000000" w:themeColor="text1"/>
          <w:sz w:val="22"/>
          <w:szCs w:val="22"/>
        </w:rPr>
        <w:t>et</w:t>
      </w:r>
      <w:r w:rsidR="00E44BA1" w:rsidRPr="008A7398">
        <w:rPr>
          <w:rFonts w:asciiTheme="minorHAnsi" w:hAnsiTheme="minorHAnsi" w:cstheme="minorHAnsi"/>
          <w:bCs/>
          <w:iCs/>
          <w:color w:val="000000" w:themeColor="text1"/>
          <w:sz w:val="22"/>
          <w:szCs w:val="22"/>
        </w:rPr>
        <w:t xml:space="preserve"> </w:t>
      </w:r>
      <w:r w:rsidR="00B544E0" w:rsidRPr="008A7398">
        <w:rPr>
          <w:rFonts w:asciiTheme="minorHAnsi" w:hAnsiTheme="minorHAnsi" w:cstheme="minorHAnsi"/>
          <w:bCs/>
          <w:iCs/>
          <w:color w:val="000000" w:themeColor="text1"/>
          <w:sz w:val="22"/>
          <w:szCs w:val="22"/>
        </w:rPr>
        <w:t>daných zařízení</w:t>
      </w:r>
      <w:r w:rsidR="00E44BA1" w:rsidRPr="008A7398">
        <w:rPr>
          <w:rFonts w:asciiTheme="minorHAnsi" w:hAnsiTheme="minorHAnsi" w:cstheme="minorHAnsi"/>
          <w:bCs/>
          <w:iCs/>
          <w:color w:val="000000" w:themeColor="text1"/>
          <w:sz w:val="22"/>
          <w:szCs w:val="22"/>
        </w:rPr>
        <w:t xml:space="preserve">, stáří, </w:t>
      </w:r>
      <w:r w:rsidR="00B544E0" w:rsidRPr="008A7398">
        <w:rPr>
          <w:rFonts w:asciiTheme="minorHAnsi" w:hAnsiTheme="minorHAnsi" w:cstheme="minorHAnsi"/>
          <w:bCs/>
          <w:iCs/>
          <w:color w:val="000000" w:themeColor="text1"/>
          <w:sz w:val="22"/>
          <w:szCs w:val="22"/>
        </w:rPr>
        <w:t xml:space="preserve">energetická náročnost a </w:t>
      </w:r>
      <w:r w:rsidR="00E44BA1" w:rsidRPr="008A7398">
        <w:rPr>
          <w:rFonts w:asciiTheme="minorHAnsi" w:hAnsiTheme="minorHAnsi" w:cstheme="minorHAnsi"/>
          <w:bCs/>
          <w:iCs/>
          <w:color w:val="000000" w:themeColor="text1"/>
          <w:sz w:val="22"/>
          <w:szCs w:val="22"/>
        </w:rPr>
        <w:t>účinnost</w:t>
      </w:r>
      <w:r w:rsidR="00BD5527" w:rsidRPr="008A7398">
        <w:rPr>
          <w:rFonts w:asciiTheme="minorHAnsi" w:hAnsiTheme="minorHAnsi" w:cstheme="minorHAnsi"/>
          <w:bCs/>
          <w:iCs/>
          <w:color w:val="000000" w:themeColor="text1"/>
          <w:sz w:val="22"/>
          <w:szCs w:val="22"/>
        </w:rPr>
        <w:t>.</w:t>
      </w:r>
    </w:p>
    <w:p w14:paraId="7FC9C332" w14:textId="4ABFA268" w:rsidR="00BD5527" w:rsidRPr="008A7398" w:rsidRDefault="00E44BA1" w:rsidP="00FE2BE3">
      <w:pPr>
        <w:pStyle w:val="Odstavecseseznamem"/>
        <w:numPr>
          <w:ilvl w:val="0"/>
          <w:numId w:val="18"/>
        </w:numPr>
        <w:jc w:val="both"/>
        <w:rPr>
          <w:rFonts w:asciiTheme="minorHAnsi" w:hAnsiTheme="minorHAnsi" w:cstheme="minorHAnsi"/>
          <w:bCs/>
          <w:iCs/>
          <w:color w:val="000000" w:themeColor="text1"/>
          <w:sz w:val="22"/>
          <w:szCs w:val="22"/>
        </w:rPr>
      </w:pPr>
      <w:r w:rsidRPr="008A7398">
        <w:rPr>
          <w:rFonts w:asciiTheme="minorHAnsi" w:hAnsiTheme="minorHAnsi" w:cstheme="minorHAnsi"/>
          <w:bCs/>
          <w:iCs/>
          <w:color w:val="000000" w:themeColor="text1"/>
          <w:sz w:val="22"/>
          <w:szCs w:val="22"/>
        </w:rPr>
        <w:t xml:space="preserve">Součástí </w:t>
      </w:r>
      <w:r w:rsidR="00BD5527" w:rsidRPr="008A7398">
        <w:rPr>
          <w:rFonts w:asciiTheme="minorHAnsi" w:hAnsiTheme="minorHAnsi" w:cstheme="minorHAnsi"/>
          <w:bCs/>
          <w:iCs/>
          <w:color w:val="000000" w:themeColor="text1"/>
          <w:sz w:val="22"/>
          <w:szCs w:val="22"/>
        </w:rPr>
        <w:t>zpracování</w:t>
      </w:r>
      <w:r w:rsidRPr="008A7398">
        <w:rPr>
          <w:rFonts w:asciiTheme="minorHAnsi" w:hAnsiTheme="minorHAnsi" w:cstheme="minorHAnsi"/>
          <w:bCs/>
          <w:iCs/>
          <w:color w:val="000000" w:themeColor="text1"/>
          <w:sz w:val="22"/>
          <w:szCs w:val="22"/>
        </w:rPr>
        <w:t xml:space="preserve"> PENB bude přehledný soupis vstupních dat získaných a vyměřených na místním šetření (pasportu), které byly využity pro výpočet a zpracování samotn</w:t>
      </w:r>
      <w:r w:rsidR="00BD5527" w:rsidRPr="008A7398">
        <w:rPr>
          <w:rFonts w:asciiTheme="minorHAnsi" w:hAnsiTheme="minorHAnsi" w:cstheme="minorHAnsi"/>
          <w:bCs/>
          <w:iCs/>
          <w:color w:val="000000" w:themeColor="text1"/>
          <w:sz w:val="22"/>
          <w:szCs w:val="22"/>
        </w:rPr>
        <w:t>ých</w:t>
      </w:r>
      <w:r w:rsidRPr="008A7398">
        <w:rPr>
          <w:rFonts w:asciiTheme="minorHAnsi" w:hAnsiTheme="minorHAnsi" w:cstheme="minorHAnsi"/>
          <w:bCs/>
          <w:iCs/>
          <w:color w:val="000000" w:themeColor="text1"/>
          <w:sz w:val="22"/>
          <w:szCs w:val="22"/>
        </w:rPr>
        <w:t xml:space="preserve"> PENB</w:t>
      </w:r>
      <w:r w:rsidR="0001731C" w:rsidRPr="008A7398">
        <w:rPr>
          <w:rFonts w:asciiTheme="minorHAnsi" w:hAnsiTheme="minorHAnsi" w:cstheme="minorHAnsi"/>
          <w:bCs/>
          <w:iCs/>
          <w:color w:val="000000" w:themeColor="text1"/>
          <w:sz w:val="22"/>
          <w:szCs w:val="22"/>
        </w:rPr>
        <w:t>.</w:t>
      </w:r>
      <w:r w:rsidRPr="008A7398">
        <w:rPr>
          <w:rFonts w:asciiTheme="minorHAnsi" w:hAnsiTheme="minorHAnsi" w:cstheme="minorHAnsi"/>
          <w:bCs/>
          <w:iCs/>
          <w:color w:val="000000" w:themeColor="text1"/>
          <w:sz w:val="22"/>
          <w:szCs w:val="22"/>
        </w:rPr>
        <w:t xml:space="preserve"> </w:t>
      </w:r>
      <w:r w:rsidR="0001731C" w:rsidRPr="008A7398">
        <w:rPr>
          <w:rFonts w:asciiTheme="minorHAnsi" w:hAnsiTheme="minorHAnsi" w:cstheme="minorHAnsi"/>
          <w:bCs/>
          <w:iCs/>
          <w:color w:val="000000" w:themeColor="text1"/>
          <w:sz w:val="22"/>
          <w:szCs w:val="22"/>
        </w:rPr>
        <w:t>T</w:t>
      </w:r>
      <w:r w:rsidRPr="008A7398">
        <w:rPr>
          <w:rFonts w:asciiTheme="minorHAnsi" w:hAnsiTheme="minorHAnsi" w:cstheme="minorHAnsi"/>
          <w:bCs/>
          <w:iCs/>
          <w:color w:val="000000" w:themeColor="text1"/>
          <w:sz w:val="22"/>
          <w:szCs w:val="22"/>
        </w:rPr>
        <w:t xml:space="preserve">yto data budou přílohou </w:t>
      </w:r>
      <w:r w:rsidR="00BD5527" w:rsidRPr="008A7398">
        <w:rPr>
          <w:rFonts w:asciiTheme="minorHAnsi" w:hAnsiTheme="minorHAnsi" w:cstheme="minorHAnsi"/>
          <w:bCs/>
          <w:iCs/>
          <w:color w:val="000000" w:themeColor="text1"/>
          <w:sz w:val="22"/>
          <w:szCs w:val="22"/>
        </w:rPr>
        <w:t>souhrnného manažerského přehledu</w:t>
      </w:r>
      <w:r w:rsidRPr="008A7398">
        <w:rPr>
          <w:rFonts w:asciiTheme="minorHAnsi" w:hAnsiTheme="minorHAnsi" w:cstheme="minorHAnsi"/>
          <w:bCs/>
          <w:iCs/>
          <w:color w:val="000000" w:themeColor="text1"/>
          <w:sz w:val="22"/>
          <w:szCs w:val="22"/>
        </w:rPr>
        <w:t xml:space="preserve"> </w:t>
      </w:r>
      <w:r w:rsidR="003D5564" w:rsidRPr="008A7398">
        <w:rPr>
          <w:rFonts w:asciiTheme="minorHAnsi" w:hAnsiTheme="minorHAnsi" w:cstheme="minorHAnsi"/>
          <w:bCs/>
          <w:iCs/>
          <w:color w:val="000000" w:themeColor="text1"/>
          <w:sz w:val="22"/>
          <w:szCs w:val="22"/>
        </w:rPr>
        <w:t>ve formátu.xlsx</w:t>
      </w:r>
      <w:r w:rsidRPr="008A7398">
        <w:rPr>
          <w:rFonts w:asciiTheme="minorHAnsi" w:hAnsiTheme="minorHAnsi" w:cstheme="minorHAnsi"/>
          <w:bCs/>
          <w:iCs/>
          <w:color w:val="000000" w:themeColor="text1"/>
          <w:sz w:val="22"/>
          <w:szCs w:val="22"/>
        </w:rPr>
        <w:t>.</w:t>
      </w:r>
      <w:r w:rsidR="00BD5527" w:rsidRPr="008A7398">
        <w:rPr>
          <w:rFonts w:asciiTheme="minorHAnsi" w:hAnsiTheme="minorHAnsi" w:cstheme="minorHAnsi"/>
          <w:bCs/>
          <w:iCs/>
          <w:color w:val="000000" w:themeColor="text1"/>
          <w:sz w:val="22"/>
          <w:szCs w:val="22"/>
        </w:rPr>
        <w:t xml:space="preserve"> </w:t>
      </w:r>
      <w:r w:rsidR="00EA38C1" w:rsidRPr="00EA38C1">
        <w:rPr>
          <w:rFonts w:asciiTheme="minorHAnsi" w:hAnsiTheme="minorHAnsi" w:cstheme="minorHAnsi"/>
          <w:bCs/>
          <w:iCs/>
          <w:color w:val="000000" w:themeColor="text1"/>
          <w:sz w:val="22"/>
          <w:szCs w:val="22"/>
        </w:rPr>
        <w:t>Ze soupisu budou tedy patrná data (vstupy), která byla pro výpočet PENB použita</w:t>
      </w:r>
      <w:r w:rsidR="008A7398" w:rsidRPr="008A7398">
        <w:rPr>
          <w:rFonts w:asciiTheme="minorHAnsi" w:hAnsiTheme="minorHAnsi" w:cstheme="minorHAnsi"/>
          <w:bCs/>
          <w:iCs/>
          <w:color w:val="000000" w:themeColor="text1"/>
          <w:sz w:val="22"/>
          <w:szCs w:val="22"/>
        </w:rPr>
        <w:t>.</w:t>
      </w:r>
    </w:p>
    <w:p w14:paraId="228E8D22" w14:textId="66355135" w:rsidR="00E44BA1" w:rsidRPr="008A7398" w:rsidRDefault="008A7398" w:rsidP="00FE2BE3">
      <w:pPr>
        <w:pStyle w:val="Odstavecseseznamem"/>
        <w:numPr>
          <w:ilvl w:val="0"/>
          <w:numId w:val="18"/>
        </w:numPr>
        <w:jc w:val="both"/>
        <w:rPr>
          <w:rFonts w:asciiTheme="minorHAnsi" w:hAnsiTheme="minorHAnsi" w:cstheme="minorHAnsi"/>
          <w:bCs/>
          <w:iCs/>
          <w:color w:val="000000" w:themeColor="text1"/>
          <w:sz w:val="22"/>
          <w:szCs w:val="22"/>
        </w:rPr>
      </w:pPr>
      <w:r w:rsidRPr="008A7398">
        <w:rPr>
          <w:rFonts w:asciiTheme="minorHAnsi" w:hAnsiTheme="minorHAnsi" w:cstheme="minorHAnsi"/>
          <w:bCs/>
          <w:iCs/>
          <w:color w:val="000000" w:themeColor="text1"/>
          <w:sz w:val="22"/>
          <w:szCs w:val="22"/>
        </w:rPr>
        <w:t>Dodavatel předloží</w:t>
      </w:r>
      <w:r w:rsidR="00E44BA1" w:rsidRPr="008A7398">
        <w:rPr>
          <w:rFonts w:asciiTheme="minorHAnsi" w:hAnsiTheme="minorHAnsi" w:cstheme="minorHAnsi"/>
          <w:bCs/>
          <w:iCs/>
          <w:color w:val="000000" w:themeColor="text1"/>
          <w:sz w:val="22"/>
          <w:szCs w:val="22"/>
        </w:rPr>
        <w:t xml:space="preserve"> </w:t>
      </w:r>
      <w:r w:rsidRPr="008A7398">
        <w:rPr>
          <w:rFonts w:asciiTheme="minorHAnsi" w:hAnsiTheme="minorHAnsi" w:cstheme="minorHAnsi"/>
          <w:bCs/>
          <w:iCs/>
          <w:color w:val="000000" w:themeColor="text1"/>
          <w:sz w:val="22"/>
          <w:szCs w:val="22"/>
        </w:rPr>
        <w:t xml:space="preserve">objednateli </w:t>
      </w:r>
      <w:r w:rsidR="00E44BA1" w:rsidRPr="008A7398">
        <w:rPr>
          <w:rFonts w:asciiTheme="minorHAnsi" w:hAnsiTheme="minorHAnsi" w:cstheme="minorHAnsi"/>
          <w:bCs/>
          <w:iCs/>
          <w:color w:val="000000" w:themeColor="text1"/>
          <w:sz w:val="22"/>
          <w:szCs w:val="22"/>
        </w:rPr>
        <w:t xml:space="preserve">protokol, že místní šetření opravu proběhlo. Formát protokolu předloží </w:t>
      </w:r>
      <w:r w:rsidRPr="008A7398">
        <w:rPr>
          <w:rFonts w:asciiTheme="minorHAnsi" w:hAnsiTheme="minorHAnsi" w:cstheme="minorHAnsi"/>
          <w:bCs/>
          <w:iCs/>
          <w:color w:val="000000" w:themeColor="text1"/>
          <w:sz w:val="22"/>
          <w:szCs w:val="22"/>
        </w:rPr>
        <w:t>ke</w:t>
      </w:r>
      <w:r w:rsidR="00E44BA1" w:rsidRPr="008A7398">
        <w:rPr>
          <w:rFonts w:asciiTheme="minorHAnsi" w:hAnsiTheme="minorHAnsi" w:cstheme="minorHAnsi"/>
          <w:bCs/>
          <w:iCs/>
          <w:color w:val="000000" w:themeColor="text1"/>
          <w:sz w:val="22"/>
          <w:szCs w:val="22"/>
        </w:rPr>
        <w:t xml:space="preserve"> schválení před zahájením realizace.</w:t>
      </w:r>
    </w:p>
    <w:p w14:paraId="51C91755" w14:textId="62CC2C8F" w:rsidR="00E44BA1" w:rsidRPr="008A7398" w:rsidRDefault="00E44BA1" w:rsidP="00E44BA1">
      <w:pPr>
        <w:pStyle w:val="Odstavecseseznamem"/>
        <w:numPr>
          <w:ilvl w:val="0"/>
          <w:numId w:val="18"/>
        </w:numPr>
        <w:jc w:val="both"/>
        <w:rPr>
          <w:rFonts w:asciiTheme="minorHAnsi" w:hAnsiTheme="minorHAnsi" w:cstheme="minorHAnsi"/>
          <w:bCs/>
          <w:iCs/>
          <w:color w:val="000000" w:themeColor="text1"/>
          <w:sz w:val="22"/>
          <w:szCs w:val="22"/>
        </w:rPr>
      </w:pPr>
      <w:r w:rsidRPr="008A7398">
        <w:rPr>
          <w:rFonts w:asciiTheme="minorHAnsi" w:hAnsiTheme="minorHAnsi" w:cstheme="minorHAnsi"/>
          <w:bCs/>
          <w:iCs/>
          <w:color w:val="000000" w:themeColor="text1"/>
          <w:sz w:val="22"/>
          <w:szCs w:val="22"/>
        </w:rPr>
        <w:t>Souhrn vstupních dat</w:t>
      </w:r>
      <w:r w:rsidR="008A7398" w:rsidRPr="008A7398">
        <w:rPr>
          <w:rFonts w:asciiTheme="minorHAnsi" w:hAnsiTheme="minorHAnsi" w:cstheme="minorHAnsi"/>
          <w:bCs/>
          <w:iCs/>
          <w:color w:val="000000" w:themeColor="text1"/>
          <w:sz w:val="22"/>
          <w:szCs w:val="22"/>
        </w:rPr>
        <w:t>,</w:t>
      </w:r>
      <w:r w:rsidRPr="008A7398">
        <w:rPr>
          <w:rFonts w:asciiTheme="minorHAnsi" w:hAnsiTheme="minorHAnsi" w:cstheme="minorHAnsi"/>
          <w:bCs/>
          <w:iCs/>
          <w:color w:val="000000" w:themeColor="text1"/>
          <w:sz w:val="22"/>
          <w:szCs w:val="22"/>
        </w:rPr>
        <w:t xml:space="preserve"> získaných na místním šetření, bud</w:t>
      </w:r>
      <w:r w:rsidR="008A7398" w:rsidRPr="008A7398">
        <w:rPr>
          <w:rFonts w:asciiTheme="minorHAnsi" w:hAnsiTheme="minorHAnsi" w:cstheme="minorHAnsi"/>
          <w:bCs/>
          <w:iCs/>
          <w:color w:val="000000" w:themeColor="text1"/>
          <w:sz w:val="22"/>
          <w:szCs w:val="22"/>
        </w:rPr>
        <w:t>e</w:t>
      </w:r>
      <w:r w:rsidRPr="008A7398">
        <w:rPr>
          <w:rFonts w:asciiTheme="minorHAnsi" w:hAnsiTheme="minorHAnsi" w:cstheme="minorHAnsi"/>
          <w:bCs/>
          <w:iCs/>
          <w:color w:val="000000" w:themeColor="text1"/>
          <w:sz w:val="22"/>
          <w:szCs w:val="22"/>
        </w:rPr>
        <w:t xml:space="preserve"> podléhat rámcové kontrole ze strany zadavatele</w:t>
      </w:r>
      <w:r w:rsidR="008A7398" w:rsidRPr="008A7398">
        <w:rPr>
          <w:rFonts w:asciiTheme="minorHAnsi" w:hAnsiTheme="minorHAnsi" w:cstheme="minorHAnsi"/>
          <w:bCs/>
          <w:iCs/>
          <w:color w:val="000000" w:themeColor="text1"/>
          <w:sz w:val="22"/>
          <w:szCs w:val="22"/>
        </w:rPr>
        <w:t xml:space="preserve"> pravidelně každý měsíc k 1.dni</w:t>
      </w:r>
    </w:p>
    <w:p w14:paraId="2A910ABF" w14:textId="2CC7CC9E" w:rsidR="00E44BA1" w:rsidRPr="008A7398" w:rsidRDefault="00E44BA1" w:rsidP="00E44BA1">
      <w:pPr>
        <w:pStyle w:val="Odstavecseseznamem"/>
        <w:numPr>
          <w:ilvl w:val="0"/>
          <w:numId w:val="18"/>
        </w:numPr>
        <w:jc w:val="both"/>
        <w:rPr>
          <w:rFonts w:asciiTheme="minorHAnsi" w:hAnsiTheme="minorHAnsi" w:cstheme="minorHAnsi"/>
          <w:bCs/>
          <w:iCs/>
          <w:color w:val="000000" w:themeColor="text1"/>
          <w:sz w:val="22"/>
          <w:szCs w:val="22"/>
        </w:rPr>
      </w:pPr>
      <w:r w:rsidRPr="008A7398">
        <w:rPr>
          <w:rFonts w:asciiTheme="minorHAnsi" w:hAnsiTheme="minorHAnsi" w:cstheme="minorHAnsi"/>
          <w:bCs/>
          <w:iCs/>
          <w:color w:val="000000" w:themeColor="text1"/>
          <w:sz w:val="22"/>
          <w:szCs w:val="22"/>
        </w:rPr>
        <w:t>Náklady na místní šetření jsou součástí nabídkové ceny</w:t>
      </w:r>
      <w:r w:rsidR="0001731C" w:rsidRPr="008A7398">
        <w:rPr>
          <w:rFonts w:asciiTheme="minorHAnsi" w:hAnsiTheme="minorHAnsi" w:cstheme="minorHAnsi"/>
          <w:bCs/>
          <w:iCs/>
          <w:color w:val="000000" w:themeColor="text1"/>
          <w:sz w:val="22"/>
          <w:szCs w:val="22"/>
        </w:rPr>
        <w:t>.</w:t>
      </w:r>
    </w:p>
    <w:p w14:paraId="19560653" w14:textId="73DCB932" w:rsidR="00E44BA1" w:rsidRPr="008A7398" w:rsidRDefault="00E44BA1" w:rsidP="00E44BA1">
      <w:pPr>
        <w:pStyle w:val="Odstavecseseznamem"/>
        <w:numPr>
          <w:ilvl w:val="0"/>
          <w:numId w:val="18"/>
        </w:numPr>
        <w:jc w:val="both"/>
        <w:rPr>
          <w:rFonts w:asciiTheme="minorHAnsi" w:hAnsiTheme="minorHAnsi" w:cstheme="minorHAnsi"/>
          <w:bCs/>
          <w:iCs/>
          <w:color w:val="000000" w:themeColor="text1"/>
          <w:sz w:val="22"/>
          <w:szCs w:val="22"/>
        </w:rPr>
      </w:pPr>
      <w:r w:rsidRPr="008A7398">
        <w:rPr>
          <w:rFonts w:asciiTheme="minorHAnsi" w:hAnsiTheme="minorHAnsi" w:cstheme="minorHAnsi"/>
          <w:bCs/>
          <w:iCs/>
          <w:color w:val="000000" w:themeColor="text1"/>
          <w:sz w:val="22"/>
          <w:szCs w:val="22"/>
        </w:rPr>
        <w:t xml:space="preserve">PENB budou </w:t>
      </w:r>
      <w:r w:rsidR="00651464" w:rsidRPr="008A7398">
        <w:rPr>
          <w:rFonts w:asciiTheme="minorHAnsi" w:hAnsiTheme="minorHAnsi" w:cstheme="minorHAnsi"/>
          <w:bCs/>
          <w:iCs/>
          <w:color w:val="000000" w:themeColor="text1"/>
          <w:sz w:val="22"/>
          <w:szCs w:val="22"/>
        </w:rPr>
        <w:t>dodavatelem předány</w:t>
      </w:r>
      <w:r w:rsidRPr="008A7398">
        <w:rPr>
          <w:rFonts w:asciiTheme="minorHAnsi" w:hAnsiTheme="minorHAnsi" w:cstheme="minorHAnsi"/>
          <w:bCs/>
          <w:iCs/>
          <w:color w:val="000000" w:themeColor="text1"/>
          <w:sz w:val="22"/>
          <w:szCs w:val="22"/>
        </w:rPr>
        <w:t xml:space="preserve"> ve třech tištěných kopiích ve vazbě a také v elektronické podobě</w:t>
      </w:r>
      <w:r w:rsidR="008A7398" w:rsidRPr="008A7398">
        <w:rPr>
          <w:rFonts w:asciiTheme="minorHAnsi" w:hAnsiTheme="minorHAnsi" w:cstheme="minorHAnsi"/>
          <w:bCs/>
          <w:iCs/>
          <w:color w:val="000000" w:themeColor="text1"/>
          <w:sz w:val="22"/>
          <w:szCs w:val="22"/>
        </w:rPr>
        <w:t>,</w:t>
      </w:r>
      <w:r w:rsidRPr="008A7398">
        <w:rPr>
          <w:rFonts w:asciiTheme="minorHAnsi" w:hAnsiTheme="minorHAnsi" w:cstheme="minorHAnsi"/>
          <w:bCs/>
          <w:iCs/>
          <w:color w:val="000000" w:themeColor="text1"/>
          <w:sz w:val="22"/>
          <w:szCs w:val="22"/>
        </w:rPr>
        <w:t xml:space="preserve"> ve formátu .pdf</w:t>
      </w:r>
      <w:r w:rsidR="008A7398" w:rsidRPr="008A7398">
        <w:rPr>
          <w:rFonts w:asciiTheme="minorHAnsi" w:hAnsiTheme="minorHAnsi" w:cstheme="minorHAnsi"/>
          <w:bCs/>
          <w:iCs/>
          <w:color w:val="000000" w:themeColor="text1"/>
          <w:sz w:val="22"/>
          <w:szCs w:val="22"/>
        </w:rPr>
        <w:t xml:space="preserve"> a </w:t>
      </w:r>
      <w:r w:rsidR="00651464" w:rsidRPr="008A7398">
        <w:rPr>
          <w:rFonts w:asciiTheme="minorHAnsi" w:hAnsiTheme="minorHAnsi" w:cstheme="minorHAnsi"/>
          <w:bCs/>
          <w:iCs/>
          <w:color w:val="000000" w:themeColor="text1"/>
          <w:sz w:val="22"/>
          <w:szCs w:val="22"/>
        </w:rPr>
        <w:t xml:space="preserve">.xlsx </w:t>
      </w:r>
      <w:r w:rsidRPr="008A7398">
        <w:rPr>
          <w:rFonts w:asciiTheme="minorHAnsi" w:hAnsiTheme="minorHAnsi" w:cstheme="minorHAnsi"/>
          <w:bCs/>
          <w:iCs/>
          <w:color w:val="000000" w:themeColor="text1"/>
          <w:sz w:val="22"/>
          <w:szCs w:val="22"/>
        </w:rPr>
        <w:t>na flashdisku.</w:t>
      </w:r>
    </w:p>
    <w:p w14:paraId="143D55D4" w14:textId="1C6EC341" w:rsidR="00E44BA1" w:rsidRPr="008A7398" w:rsidRDefault="00E44BA1" w:rsidP="00E44BA1">
      <w:pPr>
        <w:pStyle w:val="Odstavecseseznamem"/>
        <w:numPr>
          <w:ilvl w:val="0"/>
          <w:numId w:val="18"/>
        </w:numPr>
        <w:jc w:val="both"/>
        <w:rPr>
          <w:rFonts w:asciiTheme="minorHAnsi" w:hAnsiTheme="minorHAnsi" w:cstheme="minorHAnsi"/>
          <w:color w:val="000000" w:themeColor="text1"/>
          <w:sz w:val="22"/>
          <w:szCs w:val="22"/>
        </w:rPr>
      </w:pPr>
      <w:r w:rsidRPr="008A7398">
        <w:rPr>
          <w:rFonts w:asciiTheme="minorHAnsi" w:hAnsiTheme="minorHAnsi" w:cstheme="minorHAnsi"/>
          <w:color w:val="000000" w:themeColor="text1"/>
          <w:sz w:val="22"/>
          <w:szCs w:val="22"/>
        </w:rPr>
        <w:t>Z důvodu zákonné povinnosti výsledek PENB viditelně zveřejnit, bude také předmět</w:t>
      </w:r>
      <w:r w:rsidR="008A7398" w:rsidRPr="008A7398">
        <w:rPr>
          <w:rFonts w:asciiTheme="minorHAnsi" w:hAnsiTheme="minorHAnsi" w:cstheme="minorHAnsi"/>
          <w:color w:val="000000" w:themeColor="text1"/>
          <w:sz w:val="22"/>
          <w:szCs w:val="22"/>
        </w:rPr>
        <w:t>em</w:t>
      </w:r>
      <w:r w:rsidRPr="008A7398">
        <w:rPr>
          <w:rFonts w:asciiTheme="minorHAnsi" w:hAnsiTheme="minorHAnsi" w:cstheme="minorHAnsi"/>
          <w:color w:val="000000" w:themeColor="text1"/>
          <w:sz w:val="22"/>
          <w:szCs w:val="22"/>
        </w:rPr>
        <w:t xml:space="preserve"> díla doplněn</w:t>
      </w:r>
      <w:r w:rsidR="008A7398" w:rsidRPr="008A7398">
        <w:rPr>
          <w:rFonts w:asciiTheme="minorHAnsi" w:hAnsiTheme="minorHAnsi" w:cstheme="minorHAnsi"/>
          <w:color w:val="000000" w:themeColor="text1"/>
          <w:sz w:val="22"/>
          <w:szCs w:val="22"/>
        </w:rPr>
        <w:t>í</w:t>
      </w:r>
      <w:r w:rsidRPr="008A7398">
        <w:rPr>
          <w:rFonts w:asciiTheme="minorHAnsi" w:hAnsiTheme="minorHAnsi" w:cstheme="minorHAnsi"/>
          <w:color w:val="000000" w:themeColor="text1"/>
          <w:sz w:val="22"/>
          <w:szCs w:val="22"/>
        </w:rPr>
        <w:t xml:space="preserve"> odolnými plastovými štítky, tzn. přehledovými tabulkami s grafickým (závěrečným) výstupem PENB. Štítky budou opatřeny samolepicími pásky, případně je bude možné navrtat.</w:t>
      </w:r>
      <w:r w:rsidR="008A7398" w:rsidRPr="008A7398">
        <w:rPr>
          <w:rFonts w:asciiTheme="minorHAnsi" w:hAnsiTheme="minorHAnsi" w:cstheme="minorHAnsi"/>
          <w:color w:val="000000" w:themeColor="text1"/>
          <w:sz w:val="22"/>
          <w:szCs w:val="22"/>
        </w:rPr>
        <w:t xml:space="preserve"> </w:t>
      </w:r>
      <w:r w:rsidRPr="008A7398">
        <w:rPr>
          <w:rFonts w:asciiTheme="minorHAnsi" w:hAnsiTheme="minorHAnsi" w:cstheme="minorHAnsi"/>
          <w:color w:val="000000" w:themeColor="text1"/>
          <w:sz w:val="22"/>
          <w:szCs w:val="22"/>
        </w:rPr>
        <w:t xml:space="preserve">Zpracované přehledové štítky budou </w:t>
      </w:r>
      <w:r w:rsidR="008A7398" w:rsidRPr="008A7398">
        <w:rPr>
          <w:rFonts w:asciiTheme="minorHAnsi" w:hAnsiTheme="minorHAnsi" w:cstheme="minorHAnsi"/>
          <w:color w:val="000000" w:themeColor="text1"/>
          <w:sz w:val="22"/>
          <w:szCs w:val="22"/>
        </w:rPr>
        <w:t>dodavatel</w:t>
      </w:r>
      <w:r w:rsidRPr="008A7398">
        <w:rPr>
          <w:rFonts w:asciiTheme="minorHAnsi" w:hAnsiTheme="minorHAnsi" w:cstheme="minorHAnsi"/>
          <w:color w:val="000000" w:themeColor="text1"/>
          <w:sz w:val="22"/>
          <w:szCs w:val="22"/>
        </w:rPr>
        <w:t xml:space="preserve"> </w:t>
      </w:r>
      <w:r w:rsidR="008A7398" w:rsidRPr="008A7398">
        <w:rPr>
          <w:rFonts w:asciiTheme="minorHAnsi" w:hAnsiTheme="minorHAnsi" w:cstheme="minorHAnsi"/>
          <w:color w:val="000000" w:themeColor="text1"/>
          <w:sz w:val="22"/>
          <w:szCs w:val="22"/>
        </w:rPr>
        <w:t>instalovány</w:t>
      </w:r>
      <w:r w:rsidRPr="008A7398">
        <w:rPr>
          <w:rFonts w:asciiTheme="minorHAnsi" w:hAnsiTheme="minorHAnsi" w:cstheme="minorHAnsi"/>
          <w:color w:val="000000" w:themeColor="text1"/>
          <w:sz w:val="22"/>
          <w:szCs w:val="22"/>
        </w:rPr>
        <w:t xml:space="preserve"> </w:t>
      </w:r>
      <w:r w:rsidR="008A7398" w:rsidRPr="008A7398">
        <w:rPr>
          <w:rFonts w:asciiTheme="minorHAnsi" w:hAnsiTheme="minorHAnsi" w:cstheme="minorHAnsi"/>
          <w:color w:val="000000" w:themeColor="text1"/>
          <w:sz w:val="22"/>
          <w:szCs w:val="22"/>
        </w:rPr>
        <w:t>na každé budově na předem schváleném místě objednatelem.</w:t>
      </w:r>
    </w:p>
    <w:p w14:paraId="4EFC307F" w14:textId="77777777" w:rsidR="00886278" w:rsidRPr="008A7398" w:rsidRDefault="00886278" w:rsidP="00E44BA1">
      <w:pPr>
        <w:pStyle w:val="Odstavecseseznamem"/>
        <w:widowControl w:val="0"/>
        <w:ind w:left="807"/>
        <w:jc w:val="both"/>
        <w:rPr>
          <w:rFonts w:asciiTheme="minorHAnsi" w:hAnsiTheme="minorHAnsi" w:cstheme="minorHAnsi"/>
          <w:bCs/>
          <w:sz w:val="22"/>
          <w:szCs w:val="22"/>
        </w:rPr>
      </w:pPr>
    </w:p>
    <w:p w14:paraId="6FEA93BC" w14:textId="74732AB8" w:rsidR="00523B72" w:rsidRPr="008A7398" w:rsidRDefault="00603AF4" w:rsidP="0009290D">
      <w:pPr>
        <w:pStyle w:val="Odstavecseseznamem"/>
        <w:widowControl w:val="0"/>
        <w:ind w:left="567"/>
        <w:jc w:val="both"/>
        <w:rPr>
          <w:rFonts w:asciiTheme="minorHAnsi" w:hAnsiTheme="minorHAnsi" w:cstheme="minorHAnsi"/>
          <w:bCs/>
          <w:sz w:val="22"/>
          <w:szCs w:val="22"/>
        </w:rPr>
      </w:pPr>
      <w:r w:rsidRPr="008A7398">
        <w:rPr>
          <w:rFonts w:asciiTheme="minorHAnsi" w:hAnsiTheme="minorHAnsi" w:cstheme="minorHAnsi"/>
          <w:b/>
          <w:color w:val="000000" w:themeColor="text1"/>
          <w:sz w:val="22"/>
          <w:szCs w:val="22"/>
        </w:rPr>
        <w:t>Zpracování manažerského souhrnného přehledu</w:t>
      </w:r>
      <w:r w:rsidR="00523B72">
        <w:rPr>
          <w:rFonts w:asciiTheme="minorHAnsi" w:hAnsiTheme="minorHAnsi" w:cstheme="minorHAnsi"/>
          <w:b/>
          <w:color w:val="000000" w:themeColor="text1"/>
          <w:sz w:val="22"/>
          <w:szCs w:val="22"/>
        </w:rPr>
        <w:t>:</w:t>
      </w:r>
    </w:p>
    <w:p w14:paraId="38533D8D" w14:textId="3A64CA53" w:rsidR="002263EE" w:rsidRPr="008A7398" w:rsidRDefault="002263EE" w:rsidP="00603AF4">
      <w:pPr>
        <w:pStyle w:val="Odstavecseseznamem"/>
        <w:numPr>
          <w:ilvl w:val="0"/>
          <w:numId w:val="18"/>
        </w:numPr>
        <w:jc w:val="both"/>
        <w:rPr>
          <w:rFonts w:asciiTheme="minorHAnsi" w:hAnsiTheme="minorHAnsi" w:cstheme="minorHAnsi"/>
          <w:color w:val="000000" w:themeColor="text1"/>
          <w:sz w:val="22"/>
          <w:szCs w:val="22"/>
        </w:rPr>
      </w:pPr>
      <w:r w:rsidRPr="008A7398">
        <w:rPr>
          <w:rFonts w:asciiTheme="minorHAnsi" w:hAnsiTheme="minorHAnsi" w:cstheme="minorHAnsi"/>
          <w:color w:val="000000" w:themeColor="text1"/>
          <w:sz w:val="22"/>
          <w:szCs w:val="22"/>
        </w:rPr>
        <w:t>Veškerá vstupní data budou předány v jednom souhrnném souboru ve formátu .xlsx, kde budou všechny budovy a její energetické nároky všech druhů energií v přehledné tabulce</w:t>
      </w:r>
      <w:r w:rsidR="00EA38C1">
        <w:rPr>
          <w:rFonts w:asciiTheme="minorHAnsi" w:hAnsiTheme="minorHAnsi" w:cstheme="minorHAnsi"/>
          <w:color w:val="000000" w:themeColor="text1"/>
          <w:sz w:val="22"/>
          <w:szCs w:val="22"/>
        </w:rPr>
        <w:t xml:space="preserve">. </w:t>
      </w:r>
      <w:r w:rsidR="00EA38C1" w:rsidRPr="00EA38C1">
        <w:rPr>
          <w:rFonts w:asciiTheme="minorHAnsi" w:hAnsiTheme="minorHAnsi" w:cstheme="minorHAnsi"/>
          <w:color w:val="000000" w:themeColor="text1"/>
          <w:sz w:val="22"/>
          <w:szCs w:val="22"/>
        </w:rPr>
        <w:t>Ze soupisu budou tedy patrná data (vstupy), která byla pro výpočet PENB použita</w:t>
      </w:r>
      <w:r w:rsidR="00EA38C1">
        <w:rPr>
          <w:rFonts w:asciiTheme="minorHAnsi" w:hAnsiTheme="minorHAnsi" w:cstheme="minorHAnsi"/>
          <w:color w:val="000000" w:themeColor="text1"/>
          <w:sz w:val="22"/>
          <w:szCs w:val="22"/>
        </w:rPr>
        <w:t>.</w:t>
      </w:r>
    </w:p>
    <w:p w14:paraId="5A8DF569" w14:textId="43F2BD05" w:rsidR="00603AF4" w:rsidRPr="008A7398" w:rsidRDefault="00603AF4" w:rsidP="00603AF4">
      <w:pPr>
        <w:pStyle w:val="Odstavecseseznamem"/>
        <w:numPr>
          <w:ilvl w:val="0"/>
          <w:numId w:val="18"/>
        </w:numPr>
        <w:jc w:val="both"/>
        <w:rPr>
          <w:rFonts w:asciiTheme="minorHAnsi" w:hAnsiTheme="minorHAnsi" w:cstheme="minorHAnsi"/>
          <w:color w:val="000000" w:themeColor="text1"/>
          <w:sz w:val="22"/>
          <w:szCs w:val="22"/>
        </w:rPr>
      </w:pPr>
      <w:r w:rsidRPr="008A7398">
        <w:rPr>
          <w:rFonts w:asciiTheme="minorHAnsi" w:hAnsiTheme="minorHAnsi" w:cstheme="minorHAnsi"/>
          <w:color w:val="000000" w:themeColor="text1"/>
          <w:sz w:val="22"/>
          <w:szCs w:val="22"/>
        </w:rPr>
        <w:lastRenderedPageBreak/>
        <w:t xml:space="preserve">Součástí předmětu díla budou návrhy úsporných opatření posouvající stávající stav dotčené budovu do minimálně energetické kategorie </w:t>
      </w:r>
      <w:r w:rsidR="008A7398" w:rsidRPr="008A7398">
        <w:rPr>
          <w:rFonts w:asciiTheme="minorHAnsi" w:hAnsiTheme="minorHAnsi" w:cstheme="minorHAnsi"/>
          <w:color w:val="000000" w:themeColor="text1"/>
          <w:sz w:val="22"/>
          <w:szCs w:val="22"/>
        </w:rPr>
        <w:t>B, nebo lepší,</w:t>
      </w:r>
      <w:r w:rsidRPr="008A7398">
        <w:rPr>
          <w:rFonts w:asciiTheme="minorHAnsi" w:hAnsiTheme="minorHAnsi" w:cstheme="minorHAnsi"/>
          <w:color w:val="000000" w:themeColor="text1"/>
          <w:sz w:val="22"/>
          <w:szCs w:val="22"/>
        </w:rPr>
        <w:t xml:space="preserve"> a to v případě, že energetické hodnocení budovy bude horší, něž je právě energetická kategorie </w:t>
      </w:r>
      <w:r w:rsidR="008A7398" w:rsidRPr="008A7398">
        <w:rPr>
          <w:rFonts w:asciiTheme="minorHAnsi" w:hAnsiTheme="minorHAnsi" w:cstheme="minorHAnsi"/>
          <w:color w:val="000000" w:themeColor="text1"/>
          <w:sz w:val="22"/>
          <w:szCs w:val="22"/>
        </w:rPr>
        <w:t>B</w:t>
      </w:r>
      <w:r w:rsidRPr="008A7398">
        <w:rPr>
          <w:rFonts w:asciiTheme="minorHAnsi" w:hAnsiTheme="minorHAnsi" w:cstheme="minorHAnsi"/>
          <w:color w:val="000000" w:themeColor="text1"/>
          <w:sz w:val="22"/>
          <w:szCs w:val="22"/>
        </w:rPr>
        <w:t xml:space="preserve">. Návrhy úsporných opatření, resp. energetických příležitostí budou proveditelné, realizovatelné a vyčísleny z hlediska předpokládané investiční náročnosti. Podle této části předmětu díla si Zadavatel bude vytvářet hlavní obraz nad svým majetkem, jeho hodnocením, potenciálem úspor a tvorbou zásobníku investičních záměrů týkajících se úspor energií. </w:t>
      </w:r>
    </w:p>
    <w:p w14:paraId="6BED53A8" w14:textId="5259179F" w:rsidR="00603AF4" w:rsidRPr="008A7398" w:rsidRDefault="00603AF4" w:rsidP="00603AF4">
      <w:pPr>
        <w:pStyle w:val="Odstavecseseznamem"/>
        <w:numPr>
          <w:ilvl w:val="0"/>
          <w:numId w:val="18"/>
        </w:numPr>
        <w:jc w:val="both"/>
        <w:rPr>
          <w:rFonts w:asciiTheme="minorHAnsi" w:hAnsiTheme="minorHAnsi" w:cstheme="minorHAnsi"/>
          <w:color w:val="000000" w:themeColor="text1"/>
          <w:sz w:val="22"/>
          <w:szCs w:val="22"/>
        </w:rPr>
      </w:pPr>
      <w:r w:rsidRPr="008A7398">
        <w:rPr>
          <w:rFonts w:asciiTheme="minorHAnsi" w:hAnsiTheme="minorHAnsi" w:cstheme="minorHAnsi"/>
          <w:color w:val="000000" w:themeColor="text1"/>
          <w:sz w:val="22"/>
          <w:szCs w:val="22"/>
        </w:rPr>
        <w:t xml:space="preserve">Manažerský souhrnný přehled všech výsledků zpracovaných PENB bude obsahovat číselné označení budovy, název budovy, adresu, výslednou energetickou kategorie dle PENB stávajícího stavu budovy, dále seznam navržených dílčích úsporných opatření směřující k posunu budovy do minimálně kategorie </w:t>
      </w:r>
      <w:r w:rsidR="008A7398" w:rsidRPr="008A7398">
        <w:rPr>
          <w:rFonts w:asciiTheme="minorHAnsi" w:hAnsiTheme="minorHAnsi" w:cstheme="minorHAnsi"/>
          <w:color w:val="000000" w:themeColor="text1"/>
          <w:sz w:val="22"/>
          <w:szCs w:val="22"/>
        </w:rPr>
        <w:t>B</w:t>
      </w:r>
      <w:r w:rsidRPr="008A7398">
        <w:rPr>
          <w:rFonts w:asciiTheme="minorHAnsi" w:hAnsiTheme="minorHAnsi" w:cstheme="minorHAnsi"/>
          <w:color w:val="000000" w:themeColor="text1"/>
          <w:sz w:val="22"/>
          <w:szCs w:val="22"/>
        </w:rPr>
        <w:t xml:space="preserve">, včetně navržené investice k nim. </w:t>
      </w:r>
      <w:r w:rsidR="00580E6C">
        <w:rPr>
          <w:rFonts w:asciiTheme="minorHAnsi" w:hAnsiTheme="minorHAnsi" w:cstheme="minorHAnsi"/>
          <w:color w:val="000000" w:themeColor="text1"/>
          <w:sz w:val="22"/>
          <w:szCs w:val="22"/>
        </w:rPr>
        <w:t xml:space="preserve">Dále bude součástí přehled typů a jmenovitých výkonů zdrojů tepla a klimatizačních zařízení u každé budovy. </w:t>
      </w:r>
      <w:r w:rsidRPr="008A7398">
        <w:rPr>
          <w:rFonts w:asciiTheme="minorHAnsi" w:hAnsiTheme="minorHAnsi" w:cstheme="minorHAnsi"/>
          <w:color w:val="000000" w:themeColor="text1"/>
          <w:sz w:val="22"/>
          <w:szCs w:val="22"/>
        </w:rPr>
        <w:t>Návrh formátu manažerského souhrnné přehledu bude odsouhlasen před zahájením prací se Zadavatelem</w:t>
      </w:r>
      <w:r w:rsidR="00580E6C">
        <w:rPr>
          <w:rFonts w:asciiTheme="minorHAnsi" w:hAnsiTheme="minorHAnsi" w:cstheme="minorHAnsi"/>
          <w:color w:val="000000" w:themeColor="text1"/>
          <w:sz w:val="22"/>
          <w:szCs w:val="22"/>
        </w:rPr>
        <w:t>.</w:t>
      </w:r>
    </w:p>
    <w:p w14:paraId="01ACE5A7" w14:textId="77777777" w:rsidR="00603AF4" w:rsidRPr="008A7398" w:rsidRDefault="00603AF4" w:rsidP="00E44BA1">
      <w:pPr>
        <w:pStyle w:val="Odstavecseseznamem"/>
        <w:widowControl w:val="0"/>
        <w:ind w:left="807"/>
        <w:jc w:val="both"/>
        <w:rPr>
          <w:rFonts w:asciiTheme="minorHAnsi" w:hAnsiTheme="minorHAnsi" w:cstheme="minorHAnsi"/>
          <w:bCs/>
          <w:sz w:val="22"/>
          <w:szCs w:val="22"/>
        </w:rPr>
      </w:pPr>
    </w:p>
    <w:p w14:paraId="20E09ED4" w14:textId="77777777" w:rsidR="0009290D" w:rsidRDefault="0009290D" w:rsidP="0009290D">
      <w:pPr>
        <w:widowControl w:val="0"/>
        <w:tabs>
          <w:tab w:val="left" w:pos="567"/>
        </w:tabs>
        <w:spacing w:after="120"/>
        <w:ind w:left="567" w:hanging="567"/>
        <w:jc w:val="both"/>
        <w:rPr>
          <w:rFonts w:asciiTheme="minorHAnsi" w:hAnsiTheme="minorHAnsi" w:cstheme="minorHAnsi"/>
          <w:bCs/>
          <w:sz w:val="22"/>
          <w:szCs w:val="22"/>
        </w:rPr>
      </w:pPr>
      <w:r>
        <w:rPr>
          <w:rFonts w:asciiTheme="minorHAnsi" w:hAnsiTheme="minorHAnsi" w:cstheme="minorHAnsi"/>
          <w:bCs/>
          <w:sz w:val="22"/>
          <w:szCs w:val="22"/>
        </w:rPr>
        <w:t xml:space="preserve">2. </w:t>
      </w:r>
      <w:r>
        <w:rPr>
          <w:rFonts w:asciiTheme="minorHAnsi" w:hAnsiTheme="minorHAnsi" w:cstheme="minorHAnsi"/>
          <w:bCs/>
          <w:sz w:val="22"/>
          <w:szCs w:val="22"/>
        </w:rPr>
        <w:tab/>
      </w:r>
      <w:r w:rsidR="00E44BA1" w:rsidRPr="0009290D">
        <w:rPr>
          <w:rFonts w:asciiTheme="minorHAnsi" w:hAnsiTheme="minorHAnsi" w:cstheme="minorHAnsi"/>
          <w:bCs/>
          <w:sz w:val="22"/>
          <w:szCs w:val="22"/>
        </w:rPr>
        <w:t xml:space="preserve">Zhotovitel se zavazuje řádně provést Dílo na svůj náklad a nebezpečí v rozsahu a za podmínek dohodnutých v této Smlouvě a ve stanovené době předat Dílo Objednateli. Objednatel se zavazuje, že provedené Dílo převezme a zaplatí za jeho provedení dohodnutou cenu. </w:t>
      </w:r>
    </w:p>
    <w:p w14:paraId="2F8A271A" w14:textId="6712F4BE" w:rsidR="00E44BA1" w:rsidRPr="0009290D" w:rsidRDefault="0009290D" w:rsidP="0009290D">
      <w:pPr>
        <w:widowControl w:val="0"/>
        <w:tabs>
          <w:tab w:val="left" w:pos="567"/>
        </w:tabs>
        <w:spacing w:after="120"/>
        <w:ind w:left="567" w:hanging="567"/>
        <w:jc w:val="both"/>
        <w:rPr>
          <w:rFonts w:asciiTheme="minorHAnsi" w:hAnsiTheme="minorHAnsi" w:cstheme="minorHAnsi"/>
          <w:bCs/>
          <w:sz w:val="22"/>
          <w:szCs w:val="22"/>
        </w:rPr>
      </w:pPr>
      <w:r>
        <w:rPr>
          <w:rFonts w:asciiTheme="minorHAnsi" w:hAnsiTheme="minorHAnsi" w:cstheme="minorHAnsi"/>
          <w:bCs/>
          <w:sz w:val="22"/>
          <w:szCs w:val="22"/>
        </w:rPr>
        <w:t xml:space="preserve">3. </w:t>
      </w:r>
      <w:r>
        <w:rPr>
          <w:rFonts w:asciiTheme="minorHAnsi" w:hAnsiTheme="minorHAnsi" w:cstheme="minorHAnsi"/>
          <w:bCs/>
          <w:sz w:val="22"/>
          <w:szCs w:val="22"/>
        </w:rPr>
        <w:tab/>
      </w:r>
      <w:r w:rsidR="00E44BA1" w:rsidRPr="0009290D">
        <w:rPr>
          <w:rFonts w:asciiTheme="minorHAnsi" w:hAnsiTheme="minorHAnsi" w:cstheme="minorHAnsi"/>
          <w:bCs/>
          <w:sz w:val="22"/>
          <w:szCs w:val="22"/>
        </w:rPr>
        <w:t>Zhotovitel splní svou povinnost provést Dílo jeho řádným ukončením a předáním Díla v místě sídla Objednatele.  </w:t>
      </w:r>
    </w:p>
    <w:p w14:paraId="620AD6CD" w14:textId="58CD4BE8" w:rsidR="00E44BA1" w:rsidRPr="0009290D" w:rsidRDefault="0009290D" w:rsidP="0009290D">
      <w:pPr>
        <w:widowControl w:val="0"/>
        <w:tabs>
          <w:tab w:val="left" w:pos="567"/>
        </w:tabs>
        <w:spacing w:after="120"/>
        <w:jc w:val="both"/>
        <w:rPr>
          <w:rFonts w:asciiTheme="minorHAnsi" w:hAnsiTheme="minorHAnsi" w:cstheme="minorHAnsi"/>
          <w:bCs/>
          <w:sz w:val="22"/>
          <w:szCs w:val="22"/>
        </w:rPr>
      </w:pPr>
      <w:r>
        <w:rPr>
          <w:rFonts w:asciiTheme="minorHAnsi" w:hAnsiTheme="minorHAnsi" w:cstheme="minorHAnsi"/>
          <w:bCs/>
          <w:sz w:val="22"/>
          <w:szCs w:val="22"/>
        </w:rPr>
        <w:t xml:space="preserve">4. </w:t>
      </w:r>
      <w:r>
        <w:rPr>
          <w:rFonts w:asciiTheme="minorHAnsi" w:hAnsiTheme="minorHAnsi" w:cstheme="minorHAnsi"/>
          <w:bCs/>
          <w:sz w:val="22"/>
          <w:szCs w:val="22"/>
        </w:rPr>
        <w:tab/>
      </w:r>
      <w:r w:rsidR="00E44BA1" w:rsidRPr="0009290D">
        <w:rPr>
          <w:rFonts w:asciiTheme="minorHAnsi" w:hAnsiTheme="minorHAnsi" w:cstheme="minorHAnsi"/>
          <w:bCs/>
          <w:sz w:val="22"/>
          <w:szCs w:val="22"/>
        </w:rPr>
        <w:t>Dílo bude předáno na základě oboustranně podepsaného předávacího protokolu.</w:t>
      </w:r>
    </w:p>
    <w:p w14:paraId="4AB04D92" w14:textId="77777777" w:rsidR="00886278" w:rsidRPr="008A7398" w:rsidRDefault="00886278" w:rsidP="0009290D">
      <w:pPr>
        <w:spacing w:before="120"/>
        <w:jc w:val="both"/>
        <w:rPr>
          <w:rFonts w:asciiTheme="minorHAnsi" w:hAnsiTheme="minorHAnsi" w:cstheme="minorHAnsi"/>
          <w:sz w:val="22"/>
          <w:szCs w:val="22"/>
        </w:rPr>
      </w:pPr>
    </w:p>
    <w:p w14:paraId="06E92370" w14:textId="4BFCAC97" w:rsidR="000E48B5" w:rsidRPr="008A7398" w:rsidRDefault="000E48B5" w:rsidP="00457296">
      <w:pPr>
        <w:jc w:val="center"/>
        <w:rPr>
          <w:rFonts w:asciiTheme="minorHAnsi" w:hAnsiTheme="minorHAnsi" w:cstheme="minorHAnsi"/>
          <w:sz w:val="22"/>
          <w:szCs w:val="22"/>
        </w:rPr>
      </w:pPr>
      <w:r w:rsidRPr="008A7398">
        <w:rPr>
          <w:rFonts w:asciiTheme="minorHAnsi" w:hAnsiTheme="minorHAnsi" w:cstheme="minorHAnsi"/>
          <w:b/>
        </w:rPr>
        <w:t>Článek II.</w:t>
      </w:r>
    </w:p>
    <w:p w14:paraId="390134AA" w14:textId="77777777" w:rsidR="000E48B5" w:rsidRPr="008A7398" w:rsidRDefault="000E48B5" w:rsidP="000E48B5">
      <w:pPr>
        <w:keepNext/>
        <w:spacing w:after="120"/>
        <w:ind w:right="-23"/>
        <w:jc w:val="center"/>
        <w:outlineLvl w:val="6"/>
        <w:rPr>
          <w:rFonts w:asciiTheme="minorHAnsi" w:hAnsiTheme="minorHAnsi" w:cstheme="minorHAnsi"/>
          <w:b/>
          <w:u w:val="single"/>
        </w:rPr>
      </w:pPr>
      <w:r w:rsidRPr="008A7398">
        <w:rPr>
          <w:rFonts w:asciiTheme="minorHAnsi" w:hAnsiTheme="minorHAnsi" w:cstheme="minorHAnsi"/>
          <w:b/>
          <w:u w:val="single"/>
        </w:rPr>
        <w:t>Cena díla, platební a fakturační podmínky</w:t>
      </w:r>
    </w:p>
    <w:p w14:paraId="722E789C" w14:textId="43C265B6" w:rsidR="00831F48" w:rsidRPr="008A7398" w:rsidRDefault="00831F48" w:rsidP="009F0CA5">
      <w:pPr>
        <w:pStyle w:val="Odstavecseseznamem"/>
        <w:numPr>
          <w:ilvl w:val="0"/>
          <w:numId w:val="8"/>
        </w:numPr>
        <w:spacing w:after="240"/>
        <w:ind w:left="567" w:hanging="567"/>
        <w:contextualSpacing w:val="0"/>
        <w:jc w:val="both"/>
        <w:rPr>
          <w:rFonts w:asciiTheme="minorHAnsi" w:hAnsiTheme="minorHAnsi" w:cstheme="minorHAnsi"/>
          <w:sz w:val="22"/>
          <w:szCs w:val="22"/>
        </w:rPr>
      </w:pPr>
      <w:r w:rsidRPr="008A7398">
        <w:rPr>
          <w:rFonts w:asciiTheme="minorHAnsi" w:hAnsiTheme="minorHAnsi" w:cstheme="minorHAnsi"/>
          <w:sz w:val="22"/>
          <w:szCs w:val="22"/>
        </w:rPr>
        <w:t xml:space="preserve">Smluvní strany se dohodly na </w:t>
      </w:r>
      <w:r w:rsidR="001F21DC" w:rsidRPr="008A7398">
        <w:rPr>
          <w:rFonts w:asciiTheme="minorHAnsi" w:hAnsiTheme="minorHAnsi" w:cstheme="minorHAnsi"/>
          <w:sz w:val="22"/>
          <w:szCs w:val="22"/>
        </w:rPr>
        <w:t>celkové</w:t>
      </w:r>
      <w:r w:rsidR="0027600E" w:rsidRPr="008A7398">
        <w:rPr>
          <w:rFonts w:asciiTheme="minorHAnsi" w:hAnsiTheme="minorHAnsi" w:cstheme="minorHAnsi"/>
          <w:sz w:val="22"/>
          <w:szCs w:val="22"/>
        </w:rPr>
        <w:t xml:space="preserve"> </w:t>
      </w:r>
      <w:r w:rsidRPr="008A7398">
        <w:rPr>
          <w:rFonts w:asciiTheme="minorHAnsi" w:hAnsiTheme="minorHAnsi" w:cstheme="minorHAnsi"/>
          <w:sz w:val="22"/>
          <w:szCs w:val="22"/>
        </w:rPr>
        <w:t xml:space="preserve">ceně za dílo, kterou je objednatel povinen zaplatit zhotoviteli za řádně provedené dílo </w:t>
      </w:r>
      <w:r w:rsidR="003661E3" w:rsidRPr="008A7398">
        <w:rPr>
          <w:rFonts w:asciiTheme="minorHAnsi" w:hAnsiTheme="minorHAnsi" w:cstheme="minorHAnsi"/>
          <w:sz w:val="22"/>
          <w:szCs w:val="22"/>
        </w:rPr>
        <w:t>uveden</w:t>
      </w:r>
      <w:r w:rsidR="004169C7" w:rsidRPr="008A7398">
        <w:rPr>
          <w:rFonts w:asciiTheme="minorHAnsi" w:hAnsiTheme="minorHAnsi" w:cstheme="minorHAnsi"/>
          <w:sz w:val="22"/>
          <w:szCs w:val="22"/>
        </w:rPr>
        <w:t>é</w:t>
      </w:r>
      <w:r w:rsidR="003661E3" w:rsidRPr="008A7398">
        <w:rPr>
          <w:rFonts w:asciiTheme="minorHAnsi" w:hAnsiTheme="minorHAnsi" w:cstheme="minorHAnsi"/>
          <w:sz w:val="22"/>
          <w:szCs w:val="22"/>
        </w:rPr>
        <w:t xml:space="preserve"> v čl. I</w:t>
      </w:r>
      <w:r w:rsidR="00842F57" w:rsidRPr="008A7398">
        <w:rPr>
          <w:rFonts w:asciiTheme="minorHAnsi" w:hAnsiTheme="minorHAnsi" w:cstheme="minorHAnsi"/>
          <w:sz w:val="22"/>
          <w:szCs w:val="22"/>
        </w:rPr>
        <w:t xml:space="preserve"> v</w:t>
      </w:r>
      <w:r w:rsidRPr="008A7398">
        <w:rPr>
          <w:rFonts w:asciiTheme="minorHAnsi" w:hAnsiTheme="minorHAnsi" w:cstheme="minorHAnsi"/>
          <w:sz w:val="22"/>
          <w:szCs w:val="22"/>
        </w:rPr>
        <w:t xml:space="preserve"> souladu s touto smlouvou </w:t>
      </w:r>
      <w:r w:rsidR="0027600E" w:rsidRPr="008A7398">
        <w:rPr>
          <w:rFonts w:asciiTheme="minorHAnsi" w:hAnsiTheme="minorHAnsi" w:cstheme="minorHAnsi"/>
          <w:sz w:val="22"/>
          <w:szCs w:val="22"/>
        </w:rPr>
        <w:t>ve výši</w:t>
      </w:r>
      <w:r w:rsidRPr="008A7398">
        <w:rPr>
          <w:rFonts w:asciiTheme="minorHAnsi" w:hAnsiTheme="minorHAnsi" w:cstheme="minorHAnsi"/>
          <w:sz w:val="22"/>
          <w:szCs w:val="22"/>
        </w:rPr>
        <w:t>:</w:t>
      </w:r>
      <w:r w:rsidR="00457296" w:rsidRPr="008A7398">
        <w:rPr>
          <w:rFonts w:asciiTheme="minorHAnsi" w:hAnsiTheme="minorHAnsi" w:cstheme="minorHAnsi"/>
          <w:sz w:val="22"/>
          <w:szCs w:val="22"/>
        </w:rPr>
        <w:t xml:space="preserve"> </w:t>
      </w:r>
    </w:p>
    <w:p w14:paraId="250D4F0B" w14:textId="77777777" w:rsidR="00A82282" w:rsidRPr="008A7398" w:rsidRDefault="00A82282" w:rsidP="00457296">
      <w:pPr>
        <w:pStyle w:val="Odstavecseseznamem"/>
        <w:widowControl w:val="0"/>
        <w:tabs>
          <w:tab w:val="left" w:pos="0"/>
          <w:tab w:val="left" w:pos="360"/>
          <w:tab w:val="left" w:pos="4253"/>
        </w:tabs>
        <w:suppressAutoHyphens/>
        <w:spacing w:after="60" w:line="360" w:lineRule="auto"/>
        <w:ind w:left="360" w:firstLine="1341"/>
        <w:jc w:val="both"/>
        <w:rPr>
          <w:rFonts w:ascii="Calibri" w:eastAsia="SimSun" w:hAnsi="Calibri" w:cs="Calibri"/>
          <w:b/>
          <w:iCs/>
          <w:kern w:val="1"/>
          <w:sz w:val="22"/>
          <w:szCs w:val="22"/>
          <w:lang w:eastAsia="hi-IN" w:bidi="hi-IN"/>
        </w:rPr>
      </w:pPr>
      <w:r w:rsidRPr="008A7398">
        <w:rPr>
          <w:rFonts w:ascii="Calibri" w:eastAsia="SimSun" w:hAnsi="Calibri" w:cs="Calibri"/>
          <w:b/>
          <w:kern w:val="1"/>
          <w:sz w:val="22"/>
          <w:szCs w:val="22"/>
          <w:lang w:eastAsia="hi-IN" w:bidi="hi-IN"/>
        </w:rPr>
        <w:t>Cena bez DPH (v Kč):</w:t>
      </w:r>
      <w:r w:rsidRPr="008A7398">
        <w:rPr>
          <w:rFonts w:ascii="Calibri" w:eastAsia="SimSun" w:hAnsi="Calibri" w:cs="Calibri"/>
          <w:b/>
          <w:kern w:val="1"/>
          <w:sz w:val="22"/>
          <w:szCs w:val="22"/>
          <w:lang w:eastAsia="hi-IN" w:bidi="hi-IN"/>
        </w:rPr>
        <w:tab/>
      </w:r>
      <w:r w:rsidRPr="008A7398">
        <w:rPr>
          <w:rFonts w:ascii="Calibri" w:eastAsia="SimSun" w:hAnsi="Calibri" w:cs="Calibri"/>
          <w:b/>
          <w:kern w:val="1"/>
          <w:sz w:val="22"/>
          <w:szCs w:val="22"/>
          <w:lang w:eastAsia="hi-IN" w:bidi="hi-IN"/>
        </w:rPr>
        <w:tab/>
        <w:t>……………………………</w:t>
      </w:r>
      <w:r w:rsidRPr="008A7398">
        <w:rPr>
          <w:rFonts w:ascii="Calibri" w:eastAsia="SimSun" w:hAnsi="Calibri" w:cs="Calibri"/>
          <w:i/>
          <w:kern w:val="1"/>
          <w:sz w:val="22"/>
          <w:szCs w:val="22"/>
          <w:lang w:eastAsia="hi-IN" w:bidi="hi-IN"/>
        </w:rPr>
        <w:t xml:space="preserve"> </w:t>
      </w:r>
    </w:p>
    <w:p w14:paraId="0A9E2CFF" w14:textId="77777777" w:rsidR="00A82282" w:rsidRPr="008A7398" w:rsidRDefault="00A82282" w:rsidP="00457296">
      <w:pPr>
        <w:pStyle w:val="Odstavecseseznamem"/>
        <w:widowControl w:val="0"/>
        <w:tabs>
          <w:tab w:val="left" w:pos="0"/>
          <w:tab w:val="left" w:pos="360"/>
        </w:tabs>
        <w:suppressAutoHyphens/>
        <w:spacing w:after="60" w:line="360" w:lineRule="auto"/>
        <w:ind w:left="360" w:firstLine="1341"/>
        <w:jc w:val="both"/>
        <w:rPr>
          <w:rFonts w:ascii="Calibri" w:eastAsia="SimSun" w:hAnsi="Calibri" w:cs="Calibri"/>
          <w:b/>
          <w:iCs/>
          <w:kern w:val="1"/>
          <w:sz w:val="22"/>
          <w:szCs w:val="22"/>
          <w:lang w:eastAsia="hi-IN" w:bidi="hi-IN"/>
        </w:rPr>
      </w:pPr>
      <w:r w:rsidRPr="008A7398">
        <w:rPr>
          <w:rFonts w:ascii="Calibri" w:eastAsia="SimSun" w:hAnsi="Calibri" w:cs="Calibri"/>
          <w:b/>
          <w:kern w:val="1"/>
          <w:sz w:val="22"/>
          <w:szCs w:val="22"/>
          <w:lang w:eastAsia="hi-IN" w:bidi="hi-IN"/>
        </w:rPr>
        <w:t>Výše DPH (v Kč):</w:t>
      </w:r>
      <w:r w:rsidRPr="008A7398">
        <w:rPr>
          <w:rFonts w:ascii="Calibri" w:eastAsia="SimSun" w:hAnsi="Calibri" w:cs="Calibri"/>
          <w:b/>
          <w:kern w:val="1"/>
          <w:sz w:val="22"/>
          <w:szCs w:val="22"/>
          <w:lang w:eastAsia="hi-IN" w:bidi="hi-IN"/>
        </w:rPr>
        <w:tab/>
      </w:r>
      <w:r w:rsidRPr="008A7398">
        <w:rPr>
          <w:rFonts w:ascii="Calibri" w:eastAsia="SimSun" w:hAnsi="Calibri" w:cs="Calibri"/>
          <w:b/>
          <w:kern w:val="1"/>
          <w:sz w:val="22"/>
          <w:szCs w:val="22"/>
          <w:lang w:eastAsia="hi-IN" w:bidi="hi-IN"/>
        </w:rPr>
        <w:tab/>
        <w:t>……………………………</w:t>
      </w:r>
      <w:r w:rsidRPr="008A7398">
        <w:rPr>
          <w:rFonts w:ascii="Calibri" w:eastAsia="SimSun" w:hAnsi="Calibri" w:cs="Calibri"/>
          <w:i/>
          <w:kern w:val="1"/>
          <w:sz w:val="22"/>
          <w:szCs w:val="22"/>
          <w:lang w:eastAsia="hi-IN" w:bidi="hi-IN"/>
        </w:rPr>
        <w:t xml:space="preserve"> </w:t>
      </w:r>
    </w:p>
    <w:p w14:paraId="7130D780" w14:textId="77777777" w:rsidR="00A82282" w:rsidRPr="008A7398" w:rsidRDefault="00A82282" w:rsidP="00457296">
      <w:pPr>
        <w:pStyle w:val="Odstavecseseznamem"/>
        <w:widowControl w:val="0"/>
        <w:tabs>
          <w:tab w:val="left" w:pos="0"/>
          <w:tab w:val="left" w:pos="360"/>
        </w:tabs>
        <w:suppressAutoHyphens/>
        <w:spacing w:after="60" w:line="360" w:lineRule="auto"/>
        <w:ind w:left="360" w:firstLine="1341"/>
        <w:jc w:val="both"/>
        <w:rPr>
          <w:rFonts w:ascii="Calibri" w:eastAsia="SimSun" w:hAnsi="Calibri" w:cs="Calibri"/>
          <w:b/>
          <w:iCs/>
          <w:kern w:val="1"/>
          <w:sz w:val="22"/>
          <w:szCs w:val="22"/>
          <w:lang w:eastAsia="hi-IN" w:bidi="hi-IN"/>
        </w:rPr>
      </w:pPr>
      <w:r w:rsidRPr="008A7398">
        <w:rPr>
          <w:rFonts w:ascii="Calibri" w:eastAsia="SimSun" w:hAnsi="Calibri" w:cs="Calibri"/>
          <w:b/>
          <w:kern w:val="1"/>
          <w:sz w:val="22"/>
          <w:szCs w:val="22"/>
          <w:lang w:eastAsia="hi-IN" w:bidi="hi-IN"/>
        </w:rPr>
        <w:t>Sazba DPH (v %):</w:t>
      </w:r>
      <w:r w:rsidRPr="008A7398">
        <w:rPr>
          <w:rFonts w:ascii="Calibri" w:eastAsia="SimSun" w:hAnsi="Calibri" w:cs="Calibri"/>
          <w:b/>
          <w:kern w:val="1"/>
          <w:sz w:val="22"/>
          <w:szCs w:val="22"/>
          <w:lang w:eastAsia="hi-IN" w:bidi="hi-IN"/>
        </w:rPr>
        <w:tab/>
      </w:r>
      <w:r w:rsidRPr="008A7398">
        <w:rPr>
          <w:rFonts w:ascii="Calibri" w:eastAsia="SimSun" w:hAnsi="Calibri" w:cs="Calibri"/>
          <w:b/>
          <w:kern w:val="1"/>
          <w:sz w:val="22"/>
          <w:szCs w:val="22"/>
          <w:lang w:eastAsia="hi-IN" w:bidi="hi-IN"/>
        </w:rPr>
        <w:tab/>
        <w:t>……………………………</w:t>
      </w:r>
      <w:r w:rsidRPr="008A7398">
        <w:rPr>
          <w:rFonts w:ascii="Calibri" w:eastAsia="SimSun" w:hAnsi="Calibri" w:cs="Calibri"/>
          <w:i/>
          <w:kern w:val="1"/>
          <w:sz w:val="22"/>
          <w:szCs w:val="22"/>
          <w:lang w:eastAsia="hi-IN" w:bidi="hi-IN"/>
        </w:rPr>
        <w:t xml:space="preserve"> </w:t>
      </w:r>
    </w:p>
    <w:p w14:paraId="7E8A0375" w14:textId="79C8316C" w:rsidR="0027600E" w:rsidRPr="008A7398" w:rsidRDefault="00A82282" w:rsidP="00457296">
      <w:pPr>
        <w:pStyle w:val="Odstavecseseznamem"/>
        <w:spacing w:after="120" w:line="360" w:lineRule="auto"/>
        <w:ind w:left="357" w:firstLine="1344"/>
        <w:contextualSpacing w:val="0"/>
        <w:rPr>
          <w:rFonts w:asciiTheme="minorHAnsi" w:hAnsiTheme="minorHAnsi" w:cstheme="minorHAnsi"/>
          <w:sz w:val="22"/>
          <w:szCs w:val="22"/>
        </w:rPr>
      </w:pPr>
      <w:r w:rsidRPr="008A7398">
        <w:rPr>
          <w:rFonts w:ascii="Calibri" w:eastAsia="SimSun" w:hAnsi="Calibri" w:cs="Calibri"/>
          <w:b/>
          <w:kern w:val="1"/>
          <w:sz w:val="22"/>
          <w:szCs w:val="22"/>
          <w:lang w:eastAsia="hi-IN" w:bidi="hi-IN"/>
        </w:rPr>
        <w:t>Cena včetně DPH (v Kč):</w:t>
      </w:r>
      <w:r w:rsidRPr="008A7398">
        <w:rPr>
          <w:rFonts w:ascii="Calibri" w:eastAsia="SimSun" w:hAnsi="Calibri" w:cs="Calibri"/>
          <w:b/>
          <w:kern w:val="1"/>
          <w:sz w:val="22"/>
          <w:szCs w:val="22"/>
          <w:lang w:eastAsia="hi-IN" w:bidi="hi-IN"/>
        </w:rPr>
        <w:tab/>
        <w:t>……………………………</w:t>
      </w:r>
    </w:p>
    <w:p w14:paraId="68397AFD" w14:textId="0BD5293B" w:rsidR="00853B9A" w:rsidRPr="008A7398" w:rsidRDefault="00A82200" w:rsidP="009F0CA5">
      <w:pPr>
        <w:pStyle w:val="Odstavecseseznamem"/>
        <w:numPr>
          <w:ilvl w:val="0"/>
          <w:numId w:val="8"/>
        </w:num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 xml:space="preserve">Objednatel se zavazuje uhradit zhotoviteli cenu díla </w:t>
      </w:r>
      <w:r w:rsidR="00853B9A" w:rsidRPr="008A7398">
        <w:rPr>
          <w:rFonts w:asciiTheme="minorHAnsi" w:hAnsiTheme="minorHAnsi" w:cstheme="minorHAnsi"/>
          <w:sz w:val="22"/>
          <w:szCs w:val="22"/>
        </w:rPr>
        <w:t>na základě skutečně provedených prací dle soupis</w:t>
      </w:r>
      <w:r w:rsidRPr="008A7398">
        <w:rPr>
          <w:rFonts w:asciiTheme="minorHAnsi" w:hAnsiTheme="minorHAnsi" w:cstheme="minorHAnsi"/>
          <w:sz w:val="22"/>
          <w:szCs w:val="22"/>
        </w:rPr>
        <w:t>u</w:t>
      </w:r>
      <w:r w:rsidR="00853B9A" w:rsidRPr="008A7398">
        <w:rPr>
          <w:rFonts w:asciiTheme="minorHAnsi" w:hAnsiTheme="minorHAnsi" w:cstheme="minorHAnsi"/>
          <w:sz w:val="22"/>
          <w:szCs w:val="22"/>
        </w:rPr>
        <w:t xml:space="preserve"> budov uvedených v Příloze č.</w:t>
      </w:r>
      <w:r w:rsidR="003117D1">
        <w:rPr>
          <w:rFonts w:asciiTheme="minorHAnsi" w:hAnsiTheme="minorHAnsi" w:cstheme="minorHAnsi"/>
          <w:sz w:val="22"/>
          <w:szCs w:val="22"/>
        </w:rPr>
        <w:t xml:space="preserve"> </w:t>
      </w:r>
      <w:r w:rsidR="00853B9A" w:rsidRPr="008A7398">
        <w:rPr>
          <w:rFonts w:asciiTheme="minorHAnsi" w:hAnsiTheme="minorHAnsi" w:cstheme="minorHAnsi"/>
          <w:sz w:val="22"/>
          <w:szCs w:val="22"/>
        </w:rPr>
        <w:t>1</w:t>
      </w:r>
      <w:r w:rsidR="00BD2B9B" w:rsidRPr="008A7398">
        <w:rPr>
          <w:rFonts w:asciiTheme="minorHAnsi" w:hAnsiTheme="minorHAnsi" w:cstheme="minorHAnsi"/>
          <w:sz w:val="22"/>
          <w:szCs w:val="22"/>
        </w:rPr>
        <w:t>,</w:t>
      </w:r>
      <w:r w:rsidRPr="008A7398">
        <w:rPr>
          <w:rFonts w:asciiTheme="minorHAnsi" w:hAnsiTheme="minorHAnsi" w:cstheme="minorHAnsi"/>
          <w:sz w:val="22"/>
          <w:szCs w:val="22"/>
        </w:rPr>
        <w:t xml:space="preserve"> a to na základě daňových dokladů (faktur).</w:t>
      </w:r>
    </w:p>
    <w:p w14:paraId="0106CE7D" w14:textId="77777777" w:rsidR="00853B9A" w:rsidRPr="008A7398" w:rsidRDefault="00853B9A" w:rsidP="00853B9A">
      <w:pPr>
        <w:pStyle w:val="Odstavecseseznamem"/>
        <w:spacing w:after="120"/>
        <w:ind w:left="425"/>
        <w:jc w:val="both"/>
        <w:rPr>
          <w:rFonts w:asciiTheme="minorHAnsi" w:hAnsiTheme="minorHAnsi" w:cstheme="minorHAnsi"/>
          <w:sz w:val="12"/>
          <w:szCs w:val="12"/>
        </w:rPr>
      </w:pPr>
    </w:p>
    <w:p w14:paraId="27B9643B" w14:textId="5A36D667" w:rsidR="00BD2B9B" w:rsidRPr="008A7398" w:rsidRDefault="001C4DED" w:rsidP="009F0CA5">
      <w:pPr>
        <w:pStyle w:val="Odstavecseseznamem"/>
        <w:numPr>
          <w:ilvl w:val="0"/>
          <w:numId w:val="8"/>
        </w:numPr>
        <w:spacing w:before="120" w:after="120"/>
        <w:ind w:left="567" w:hanging="567"/>
        <w:contextualSpacing w:val="0"/>
        <w:jc w:val="both"/>
        <w:rPr>
          <w:rFonts w:asciiTheme="minorHAnsi" w:hAnsiTheme="minorHAnsi" w:cstheme="minorHAnsi"/>
          <w:sz w:val="22"/>
          <w:szCs w:val="22"/>
        </w:rPr>
      </w:pPr>
      <w:r w:rsidRPr="008A7398">
        <w:rPr>
          <w:rFonts w:asciiTheme="minorHAnsi" w:hAnsiTheme="minorHAnsi" w:cstheme="minorHAnsi"/>
          <w:sz w:val="22"/>
          <w:szCs w:val="22"/>
        </w:rPr>
        <w:t>Kopie p</w:t>
      </w:r>
      <w:r w:rsidR="0075547C" w:rsidRPr="008A7398">
        <w:rPr>
          <w:rFonts w:asciiTheme="minorHAnsi" w:hAnsiTheme="minorHAnsi" w:cstheme="minorHAnsi"/>
          <w:sz w:val="22"/>
          <w:szCs w:val="22"/>
        </w:rPr>
        <w:t>odepsan</w:t>
      </w:r>
      <w:r w:rsidRPr="008A7398">
        <w:rPr>
          <w:rFonts w:asciiTheme="minorHAnsi" w:hAnsiTheme="minorHAnsi" w:cstheme="minorHAnsi"/>
          <w:sz w:val="22"/>
          <w:szCs w:val="22"/>
        </w:rPr>
        <w:t>ého</w:t>
      </w:r>
      <w:r w:rsidR="0075547C" w:rsidRPr="008A7398">
        <w:rPr>
          <w:rFonts w:asciiTheme="minorHAnsi" w:hAnsiTheme="minorHAnsi" w:cstheme="minorHAnsi"/>
          <w:sz w:val="22"/>
          <w:szCs w:val="22"/>
        </w:rPr>
        <w:t xml:space="preserve"> protokol</w:t>
      </w:r>
      <w:r w:rsidRPr="008A7398">
        <w:rPr>
          <w:rFonts w:asciiTheme="minorHAnsi" w:hAnsiTheme="minorHAnsi" w:cstheme="minorHAnsi"/>
          <w:sz w:val="22"/>
          <w:szCs w:val="22"/>
        </w:rPr>
        <w:t>u</w:t>
      </w:r>
      <w:r w:rsidR="00C447C3" w:rsidRPr="008A7398">
        <w:rPr>
          <w:rFonts w:asciiTheme="minorHAnsi" w:hAnsiTheme="minorHAnsi" w:cstheme="minorHAnsi"/>
          <w:sz w:val="22"/>
          <w:szCs w:val="22"/>
        </w:rPr>
        <w:t xml:space="preserve"> o předání a převzetí díla (čl. IV. </w:t>
      </w:r>
      <w:r w:rsidR="009F0CA5">
        <w:rPr>
          <w:rFonts w:asciiTheme="minorHAnsi" w:hAnsiTheme="minorHAnsi" w:cstheme="minorHAnsi"/>
          <w:sz w:val="22"/>
          <w:szCs w:val="22"/>
        </w:rPr>
        <w:t>odst.</w:t>
      </w:r>
      <w:r w:rsidR="00C447C3" w:rsidRPr="008A7398">
        <w:rPr>
          <w:rFonts w:asciiTheme="minorHAnsi" w:hAnsiTheme="minorHAnsi" w:cstheme="minorHAnsi"/>
          <w:sz w:val="22"/>
          <w:szCs w:val="22"/>
        </w:rPr>
        <w:t xml:space="preserve"> 3 této smlouvy) </w:t>
      </w:r>
      <w:r w:rsidRPr="008A7398">
        <w:rPr>
          <w:rFonts w:asciiTheme="minorHAnsi" w:hAnsiTheme="minorHAnsi" w:cstheme="minorHAnsi"/>
          <w:sz w:val="22"/>
          <w:szCs w:val="22"/>
        </w:rPr>
        <w:t xml:space="preserve">bude podstatnou přílohou vystaveného daňového dokladu (faktury). Pokud zhotovitel k vystavené faktuře nepřiloží kopii podepsaného protokolu, jedná se o vadu takového dokladu a bude postupováno obdobně dle </w:t>
      </w:r>
      <w:r w:rsidR="009F0CA5">
        <w:rPr>
          <w:rFonts w:asciiTheme="minorHAnsi" w:hAnsiTheme="minorHAnsi" w:cstheme="minorHAnsi"/>
          <w:sz w:val="22"/>
          <w:szCs w:val="22"/>
        </w:rPr>
        <w:t>odst. 9</w:t>
      </w:r>
      <w:r w:rsidRPr="008A7398">
        <w:rPr>
          <w:rFonts w:asciiTheme="minorHAnsi" w:hAnsiTheme="minorHAnsi" w:cstheme="minorHAnsi"/>
          <w:sz w:val="22"/>
          <w:szCs w:val="22"/>
        </w:rPr>
        <w:t xml:space="preserve"> tohoto článku smlouvy</w:t>
      </w:r>
      <w:r w:rsidR="000E48B5" w:rsidRPr="008A7398">
        <w:rPr>
          <w:rFonts w:asciiTheme="minorHAnsi" w:hAnsiTheme="minorHAnsi" w:cstheme="minorHAnsi"/>
          <w:sz w:val="22"/>
          <w:szCs w:val="22"/>
        </w:rPr>
        <w:t>.</w:t>
      </w:r>
    </w:p>
    <w:p w14:paraId="7D8BD65C" w14:textId="2A71CCAA" w:rsidR="000E48B5" w:rsidRPr="008A7398" w:rsidRDefault="00BD2B9B" w:rsidP="009F0CA5">
      <w:pPr>
        <w:pStyle w:val="Odstavecseseznamem"/>
        <w:numPr>
          <w:ilvl w:val="0"/>
          <w:numId w:val="8"/>
        </w:numPr>
        <w:spacing w:after="120"/>
        <w:ind w:left="567" w:hanging="567"/>
        <w:contextualSpacing w:val="0"/>
        <w:jc w:val="both"/>
        <w:rPr>
          <w:rFonts w:asciiTheme="minorHAnsi" w:hAnsiTheme="minorHAnsi" w:cstheme="minorHAnsi"/>
          <w:sz w:val="22"/>
          <w:szCs w:val="22"/>
        </w:rPr>
      </w:pPr>
      <w:r w:rsidRPr="008A7398">
        <w:rPr>
          <w:rFonts w:asciiTheme="minorHAnsi" w:hAnsiTheme="minorHAnsi" w:cstheme="minorHAnsi"/>
          <w:sz w:val="22"/>
          <w:szCs w:val="22"/>
        </w:rPr>
        <w:t xml:space="preserve">Zhotovitel fakturu doručí objednateli elektronicky na adresu </w:t>
      </w:r>
      <w:r w:rsidRPr="008A7398">
        <w:rPr>
          <w:rFonts w:asciiTheme="minorHAnsi" w:hAnsiTheme="minorHAnsi" w:cstheme="minorHAnsi"/>
          <w:b/>
          <w:bCs/>
          <w:sz w:val="22"/>
          <w:szCs w:val="22"/>
        </w:rPr>
        <w:t>fakturace@nempk.cz</w:t>
      </w:r>
      <w:r w:rsidRPr="008A7398">
        <w:rPr>
          <w:rFonts w:asciiTheme="minorHAnsi" w:hAnsiTheme="minorHAnsi" w:cstheme="minorHAnsi"/>
          <w:sz w:val="22"/>
          <w:szCs w:val="22"/>
        </w:rPr>
        <w:t>.</w:t>
      </w:r>
    </w:p>
    <w:p w14:paraId="664E2494" w14:textId="4EA55224" w:rsidR="000E48B5" w:rsidRPr="008A7398" w:rsidRDefault="00BD2B9B" w:rsidP="009F0CA5">
      <w:pPr>
        <w:pStyle w:val="Odstavecseseznamem"/>
        <w:numPr>
          <w:ilvl w:val="0"/>
          <w:numId w:val="8"/>
        </w:numPr>
        <w:spacing w:after="120"/>
        <w:ind w:left="567" w:hanging="567"/>
        <w:contextualSpacing w:val="0"/>
        <w:jc w:val="both"/>
        <w:rPr>
          <w:rFonts w:asciiTheme="minorHAnsi" w:hAnsiTheme="minorHAnsi" w:cstheme="minorHAnsi"/>
          <w:sz w:val="22"/>
          <w:szCs w:val="22"/>
        </w:rPr>
      </w:pPr>
      <w:r w:rsidRPr="008A7398">
        <w:rPr>
          <w:rFonts w:asciiTheme="minorHAnsi" w:hAnsiTheme="minorHAnsi" w:cstheme="minorHAnsi"/>
          <w:sz w:val="22"/>
          <w:szCs w:val="22"/>
        </w:rPr>
        <w:t>Faktura musí obsahovat všechny náležitosti řádného daňového dokladu dle § 29 zákona č. 235/2004 Sb., o dani z přidané hodnoty, ve znění pozdějších předpisů, a náležitosti stanovené § 435 občanského zákoníku.</w:t>
      </w:r>
    </w:p>
    <w:p w14:paraId="0D0BF5FF" w14:textId="44F3AAFF" w:rsidR="000E48B5" w:rsidRPr="008A7398" w:rsidRDefault="00BD2B9B" w:rsidP="009F0CA5">
      <w:pPr>
        <w:pStyle w:val="Odstavecseseznamem"/>
        <w:numPr>
          <w:ilvl w:val="0"/>
          <w:numId w:val="8"/>
        </w:numPr>
        <w:spacing w:after="120"/>
        <w:ind w:left="567" w:hanging="567"/>
        <w:contextualSpacing w:val="0"/>
        <w:jc w:val="both"/>
        <w:rPr>
          <w:rFonts w:asciiTheme="minorHAnsi" w:hAnsiTheme="minorHAnsi" w:cstheme="minorHAnsi"/>
          <w:sz w:val="22"/>
          <w:szCs w:val="22"/>
        </w:rPr>
      </w:pPr>
      <w:r w:rsidRPr="008A7398">
        <w:rPr>
          <w:rFonts w:asciiTheme="minorHAnsi" w:hAnsiTheme="minorHAnsi" w:cstheme="minorHAnsi"/>
          <w:sz w:val="22"/>
          <w:szCs w:val="22"/>
        </w:rPr>
        <w:t xml:space="preserve">Splatnost faktury činí 30 kalendářních dnů ode dne jejího doručení </w:t>
      </w:r>
      <w:r w:rsidR="005B0D5A" w:rsidRPr="008A7398">
        <w:rPr>
          <w:rFonts w:asciiTheme="minorHAnsi" w:hAnsiTheme="minorHAnsi" w:cstheme="minorHAnsi"/>
          <w:sz w:val="22"/>
          <w:szCs w:val="22"/>
        </w:rPr>
        <w:t>objednateli</w:t>
      </w:r>
      <w:r w:rsidRPr="008A7398">
        <w:rPr>
          <w:rFonts w:asciiTheme="minorHAnsi" w:hAnsiTheme="minorHAnsi" w:cstheme="minorHAnsi"/>
          <w:sz w:val="22"/>
          <w:szCs w:val="22"/>
        </w:rPr>
        <w:t>. Stejná lhůta splatnosti platí i při placení jiných plateb (smluvních pokut, úroků z prodlení, náhrady škody apod.).</w:t>
      </w:r>
      <w:r w:rsidR="000E48B5" w:rsidRPr="008A7398">
        <w:rPr>
          <w:rFonts w:asciiTheme="minorHAnsi" w:hAnsiTheme="minorHAnsi" w:cstheme="minorHAnsi"/>
          <w:sz w:val="22"/>
          <w:szCs w:val="22"/>
        </w:rPr>
        <w:t xml:space="preserve"> </w:t>
      </w:r>
    </w:p>
    <w:p w14:paraId="7EF19692" w14:textId="284CB45B" w:rsidR="00BD2B9B" w:rsidRPr="008A7398" w:rsidRDefault="00BD2B9B" w:rsidP="009F0CA5">
      <w:pPr>
        <w:pStyle w:val="Odstavecseseznamem"/>
        <w:numPr>
          <w:ilvl w:val="0"/>
          <w:numId w:val="8"/>
        </w:numPr>
        <w:spacing w:after="120"/>
        <w:ind w:left="567" w:hanging="567"/>
        <w:contextualSpacing w:val="0"/>
        <w:jc w:val="both"/>
        <w:rPr>
          <w:rFonts w:asciiTheme="minorHAnsi" w:hAnsiTheme="minorHAnsi" w:cstheme="minorHAnsi"/>
          <w:sz w:val="22"/>
          <w:szCs w:val="22"/>
        </w:rPr>
      </w:pPr>
      <w:r w:rsidRPr="008A7398">
        <w:rPr>
          <w:rFonts w:asciiTheme="minorHAnsi" w:hAnsiTheme="minorHAnsi" w:cstheme="minorHAnsi"/>
          <w:sz w:val="22"/>
          <w:szCs w:val="22"/>
        </w:rPr>
        <w:t xml:space="preserve">Faktura se považuje za uhrazenou okamžikem odepsání fakturované částky z účtu </w:t>
      </w:r>
      <w:r w:rsidR="005B0D5A" w:rsidRPr="008A7398">
        <w:rPr>
          <w:rFonts w:asciiTheme="minorHAnsi" w:hAnsiTheme="minorHAnsi" w:cstheme="minorHAnsi"/>
          <w:sz w:val="22"/>
          <w:szCs w:val="22"/>
        </w:rPr>
        <w:t>objednatele</w:t>
      </w:r>
      <w:r w:rsidRPr="008A7398">
        <w:rPr>
          <w:rFonts w:asciiTheme="minorHAnsi" w:hAnsiTheme="minorHAnsi" w:cstheme="minorHAnsi"/>
          <w:sz w:val="22"/>
          <w:szCs w:val="22"/>
        </w:rPr>
        <w:t xml:space="preserve"> a jejím směrováním na účet </w:t>
      </w:r>
      <w:r w:rsidR="005B0D5A" w:rsidRPr="008A7398">
        <w:rPr>
          <w:rFonts w:asciiTheme="minorHAnsi" w:hAnsiTheme="minorHAnsi" w:cstheme="minorHAnsi"/>
          <w:sz w:val="22"/>
          <w:szCs w:val="22"/>
        </w:rPr>
        <w:t>zhotovitele</w:t>
      </w:r>
      <w:r w:rsidRPr="008A7398">
        <w:rPr>
          <w:rFonts w:asciiTheme="minorHAnsi" w:hAnsiTheme="minorHAnsi" w:cstheme="minorHAnsi"/>
          <w:sz w:val="22"/>
          <w:szCs w:val="22"/>
        </w:rPr>
        <w:t>.</w:t>
      </w:r>
    </w:p>
    <w:p w14:paraId="0380555C" w14:textId="6FF53598" w:rsidR="00BD2B9B" w:rsidRPr="008A7398" w:rsidRDefault="005B0D5A" w:rsidP="009F0CA5">
      <w:pPr>
        <w:pStyle w:val="Odstavecseseznamem"/>
        <w:numPr>
          <w:ilvl w:val="0"/>
          <w:numId w:val="8"/>
        </w:numPr>
        <w:spacing w:after="120"/>
        <w:ind w:left="567" w:hanging="567"/>
        <w:contextualSpacing w:val="0"/>
        <w:jc w:val="both"/>
        <w:rPr>
          <w:rFonts w:asciiTheme="minorHAnsi" w:hAnsiTheme="minorHAnsi" w:cstheme="minorHAnsi"/>
          <w:sz w:val="22"/>
          <w:szCs w:val="22"/>
        </w:rPr>
      </w:pPr>
      <w:bookmarkStart w:id="2" w:name="_Hlk175760542"/>
      <w:r w:rsidRPr="008A7398">
        <w:rPr>
          <w:rFonts w:ascii="Calibri" w:hAnsi="Calibri"/>
          <w:sz w:val="22"/>
          <w:szCs w:val="22"/>
        </w:rPr>
        <w:t>Objednatel</w:t>
      </w:r>
      <w:r w:rsidR="00BD2B9B" w:rsidRPr="008A7398">
        <w:rPr>
          <w:rFonts w:ascii="Calibri" w:hAnsi="Calibri"/>
          <w:sz w:val="22"/>
          <w:szCs w:val="22"/>
        </w:rPr>
        <w:t xml:space="preserve"> neposkytuje </w:t>
      </w:r>
      <w:r w:rsidRPr="008A7398">
        <w:rPr>
          <w:rFonts w:ascii="Calibri" w:hAnsi="Calibri"/>
          <w:sz w:val="22"/>
          <w:szCs w:val="22"/>
        </w:rPr>
        <w:t>zhotoviteli</w:t>
      </w:r>
      <w:r w:rsidR="00BD2B9B" w:rsidRPr="008A7398">
        <w:rPr>
          <w:rFonts w:ascii="Calibri" w:hAnsi="Calibri"/>
          <w:sz w:val="22"/>
          <w:szCs w:val="22"/>
        </w:rPr>
        <w:t xml:space="preserve"> zálohy.</w:t>
      </w:r>
    </w:p>
    <w:p w14:paraId="5956BD4C" w14:textId="1C8DF3C8" w:rsidR="00BD2B9B" w:rsidRPr="008A7398" w:rsidRDefault="005B0D5A" w:rsidP="009F0CA5">
      <w:pPr>
        <w:pStyle w:val="Odstavecseseznamem"/>
        <w:numPr>
          <w:ilvl w:val="0"/>
          <w:numId w:val="8"/>
        </w:numPr>
        <w:spacing w:after="120"/>
        <w:ind w:left="567" w:hanging="567"/>
        <w:contextualSpacing w:val="0"/>
        <w:jc w:val="both"/>
        <w:rPr>
          <w:rFonts w:asciiTheme="minorHAnsi" w:hAnsiTheme="minorHAnsi" w:cstheme="minorHAnsi"/>
          <w:sz w:val="22"/>
          <w:szCs w:val="22"/>
        </w:rPr>
      </w:pPr>
      <w:bookmarkStart w:id="3" w:name="_Hlk175760884"/>
      <w:bookmarkEnd w:id="2"/>
      <w:r w:rsidRPr="008A7398">
        <w:rPr>
          <w:rFonts w:ascii="Calibri" w:hAnsi="Calibri"/>
          <w:sz w:val="22"/>
          <w:szCs w:val="22"/>
        </w:rPr>
        <w:lastRenderedPageBreak/>
        <w:t>Objednatel</w:t>
      </w:r>
      <w:r w:rsidR="00BD2B9B" w:rsidRPr="008A7398">
        <w:rPr>
          <w:rFonts w:ascii="Calibri" w:eastAsia="SimSun" w:hAnsi="Calibri" w:cs="Calibri"/>
          <w:kern w:val="1"/>
          <w:sz w:val="22"/>
          <w:szCs w:val="22"/>
          <w:lang w:eastAsia="hi-IN" w:bidi="hi-IN"/>
        </w:rPr>
        <w:t xml:space="preserve"> si vyhrazuje právo vrátit </w:t>
      </w:r>
      <w:r w:rsidRPr="008A7398">
        <w:rPr>
          <w:rFonts w:ascii="Calibri" w:eastAsia="SimSun" w:hAnsi="Calibri" w:cs="Calibri"/>
          <w:kern w:val="1"/>
          <w:sz w:val="22"/>
          <w:szCs w:val="22"/>
          <w:lang w:eastAsia="hi-IN" w:bidi="hi-IN"/>
        </w:rPr>
        <w:t>zhotoviteli</w:t>
      </w:r>
      <w:r w:rsidR="00BD2B9B" w:rsidRPr="008A7398">
        <w:rPr>
          <w:rFonts w:ascii="Calibri" w:eastAsia="SimSun" w:hAnsi="Calibri" w:cs="Calibri"/>
          <w:kern w:val="1"/>
          <w:sz w:val="22"/>
          <w:szCs w:val="22"/>
          <w:lang w:eastAsia="hi-IN" w:bidi="hi-IN"/>
        </w:rPr>
        <w:t xml:space="preserve"> do data jeho splatnosti daňový doklad – fakturu, který nebude obsahovat některý údaj nebo přílohu nebo má jiné závady v obsahu. Při vrácení faktury </w:t>
      </w:r>
      <w:r w:rsidRPr="008A7398">
        <w:rPr>
          <w:rFonts w:ascii="Calibri" w:eastAsia="SimSun" w:hAnsi="Calibri" w:cs="Calibri"/>
          <w:kern w:val="1"/>
          <w:sz w:val="22"/>
          <w:szCs w:val="22"/>
          <w:lang w:eastAsia="hi-IN" w:bidi="hi-IN"/>
        </w:rPr>
        <w:t>objednatel</w:t>
      </w:r>
      <w:r w:rsidR="00BD2B9B" w:rsidRPr="008A7398">
        <w:rPr>
          <w:rFonts w:ascii="Calibri" w:eastAsia="SimSun" w:hAnsi="Calibri" w:cs="Calibri"/>
          <w:kern w:val="1"/>
          <w:sz w:val="22"/>
          <w:szCs w:val="22"/>
          <w:lang w:eastAsia="hi-IN" w:bidi="hi-IN"/>
        </w:rPr>
        <w:t xml:space="preserve"> uvede důvod jejího vrácení a v případě oprávněného vrácení </w:t>
      </w:r>
      <w:r w:rsidRPr="008A7398">
        <w:rPr>
          <w:rFonts w:ascii="Calibri" w:eastAsia="SimSun" w:hAnsi="Calibri" w:cs="Calibri"/>
          <w:kern w:val="1"/>
          <w:sz w:val="22"/>
          <w:szCs w:val="22"/>
          <w:lang w:eastAsia="hi-IN" w:bidi="hi-IN"/>
        </w:rPr>
        <w:t>zhotovitel</w:t>
      </w:r>
      <w:r w:rsidR="00BD2B9B" w:rsidRPr="008A7398">
        <w:rPr>
          <w:rFonts w:ascii="Calibri" w:eastAsia="SimSun" w:hAnsi="Calibri" w:cs="Calibri"/>
          <w:kern w:val="1"/>
          <w:sz w:val="22"/>
          <w:szCs w:val="22"/>
          <w:lang w:eastAsia="hi-IN" w:bidi="hi-IN"/>
        </w:rPr>
        <w:t xml:space="preserve"> vystaví fakturu novou. Oprávněným vrácením faktury přestává běžet původní lhůta splatnosti a běží znovu ode dne doručení nové faktury </w:t>
      </w:r>
      <w:r w:rsidRPr="008A7398">
        <w:rPr>
          <w:rFonts w:ascii="Calibri" w:eastAsia="SimSun" w:hAnsi="Calibri" w:cs="Calibri"/>
          <w:kern w:val="1"/>
          <w:sz w:val="22"/>
          <w:szCs w:val="22"/>
          <w:lang w:eastAsia="hi-IN" w:bidi="hi-IN"/>
        </w:rPr>
        <w:t>objednateli</w:t>
      </w:r>
      <w:r w:rsidR="00BD2B9B" w:rsidRPr="008A7398">
        <w:rPr>
          <w:rFonts w:ascii="Calibri" w:eastAsia="SimSun" w:hAnsi="Calibri" w:cs="Calibri"/>
          <w:kern w:val="1"/>
          <w:sz w:val="22"/>
          <w:szCs w:val="22"/>
          <w:lang w:eastAsia="hi-IN" w:bidi="hi-IN"/>
        </w:rPr>
        <w:t xml:space="preserve">. </w:t>
      </w:r>
      <w:r w:rsidRPr="008A7398">
        <w:rPr>
          <w:rFonts w:asciiTheme="minorHAnsi" w:hAnsiTheme="minorHAnsi" w:cstheme="minorHAnsi"/>
          <w:sz w:val="22"/>
          <w:szCs w:val="22"/>
        </w:rPr>
        <w:t>Zhotovitel</w:t>
      </w:r>
      <w:r w:rsidR="00BD2B9B" w:rsidRPr="008A7398">
        <w:rPr>
          <w:rFonts w:ascii="Calibri" w:eastAsia="SimSun" w:hAnsi="Calibri" w:cs="Calibri"/>
          <w:kern w:val="1"/>
          <w:sz w:val="22"/>
          <w:szCs w:val="22"/>
          <w:lang w:eastAsia="hi-IN" w:bidi="hi-IN"/>
        </w:rPr>
        <w:t xml:space="preserve"> je povinen novou fakturu doručit </w:t>
      </w:r>
      <w:r w:rsidRPr="008A7398">
        <w:rPr>
          <w:rFonts w:ascii="Calibri" w:eastAsia="SimSun" w:hAnsi="Calibri" w:cs="Calibri"/>
          <w:kern w:val="1"/>
          <w:sz w:val="22"/>
          <w:szCs w:val="22"/>
          <w:lang w:eastAsia="hi-IN" w:bidi="hi-IN"/>
        </w:rPr>
        <w:t>objednateli</w:t>
      </w:r>
      <w:r w:rsidR="00BD2B9B" w:rsidRPr="008A7398">
        <w:rPr>
          <w:rFonts w:ascii="Calibri" w:eastAsia="SimSun" w:hAnsi="Calibri" w:cs="Calibri"/>
          <w:kern w:val="1"/>
          <w:sz w:val="22"/>
          <w:szCs w:val="22"/>
          <w:lang w:eastAsia="hi-IN" w:bidi="hi-IN"/>
        </w:rPr>
        <w:t xml:space="preserve"> do 10 dnů ode dne, kdy mu byla doručena oprávněně vrácená faktura.</w:t>
      </w:r>
    </w:p>
    <w:p w14:paraId="3299257C" w14:textId="6C8A2704" w:rsidR="00886278" w:rsidRPr="009F0CA5" w:rsidRDefault="00BD2B9B" w:rsidP="009F0CA5">
      <w:pPr>
        <w:pStyle w:val="Odstavecseseznamem"/>
        <w:numPr>
          <w:ilvl w:val="0"/>
          <w:numId w:val="8"/>
        </w:numPr>
        <w:spacing w:after="240"/>
        <w:ind w:left="567" w:right="-2" w:hanging="567"/>
        <w:jc w:val="both"/>
        <w:rPr>
          <w:rFonts w:asciiTheme="minorHAnsi" w:hAnsiTheme="minorHAnsi" w:cstheme="minorHAnsi"/>
          <w:sz w:val="22"/>
          <w:szCs w:val="22"/>
        </w:rPr>
      </w:pPr>
      <w:r w:rsidRPr="008A7398">
        <w:rPr>
          <w:rFonts w:ascii="Calibri" w:hAnsi="Calibri"/>
          <w:sz w:val="22"/>
          <w:szCs w:val="22"/>
        </w:rPr>
        <w:t xml:space="preserve">Smluvní strany sjednávají, že </w:t>
      </w:r>
      <w:r w:rsidR="005B0D5A" w:rsidRPr="008A7398">
        <w:rPr>
          <w:rFonts w:ascii="Calibri" w:eastAsia="SimSun" w:hAnsi="Calibri" w:cs="Calibri"/>
          <w:kern w:val="1"/>
          <w:sz w:val="22"/>
          <w:szCs w:val="22"/>
          <w:lang w:eastAsia="hi-IN" w:bidi="hi-IN"/>
        </w:rPr>
        <w:t>zhotovitel</w:t>
      </w:r>
      <w:r w:rsidRPr="008A7398">
        <w:rPr>
          <w:rFonts w:ascii="Calibri" w:hAnsi="Calibri"/>
          <w:sz w:val="22"/>
          <w:szCs w:val="22"/>
        </w:rPr>
        <w:t xml:space="preserve"> není oprávněn jakékoliv jeho pohledávky vůči </w:t>
      </w:r>
      <w:r w:rsidR="005B0D5A" w:rsidRPr="008A7398">
        <w:rPr>
          <w:rFonts w:ascii="Calibri" w:eastAsia="SimSun" w:hAnsi="Calibri" w:cs="Calibri"/>
          <w:kern w:val="1"/>
          <w:sz w:val="22"/>
          <w:szCs w:val="22"/>
          <w:lang w:eastAsia="hi-IN" w:bidi="hi-IN"/>
        </w:rPr>
        <w:t>objednateli</w:t>
      </w:r>
      <w:r w:rsidRPr="008A7398">
        <w:rPr>
          <w:rFonts w:ascii="Calibri" w:hAnsi="Calibri"/>
          <w:sz w:val="22"/>
          <w:szCs w:val="22"/>
        </w:rPr>
        <w:t xml:space="preserve">, které vzniknou na základě této uzavřené smlouvy, započítat vůči pohledávkám </w:t>
      </w:r>
      <w:r w:rsidR="005B0D5A" w:rsidRPr="008A7398">
        <w:rPr>
          <w:rFonts w:ascii="Calibri" w:eastAsia="SimSun" w:hAnsi="Calibri" w:cs="Calibri"/>
          <w:kern w:val="1"/>
          <w:sz w:val="22"/>
          <w:szCs w:val="22"/>
          <w:lang w:eastAsia="hi-IN" w:bidi="hi-IN"/>
        </w:rPr>
        <w:t>objednatele</w:t>
      </w:r>
      <w:r w:rsidRPr="008A7398">
        <w:rPr>
          <w:rFonts w:ascii="Calibri" w:hAnsi="Calibri"/>
          <w:sz w:val="22"/>
          <w:szCs w:val="22"/>
        </w:rPr>
        <w:t xml:space="preserve"> vůči </w:t>
      </w:r>
      <w:r w:rsidR="005B0D5A" w:rsidRPr="008A7398">
        <w:rPr>
          <w:rFonts w:ascii="Calibri" w:eastAsia="SimSun" w:hAnsi="Calibri" w:cs="Calibri"/>
          <w:kern w:val="1"/>
          <w:sz w:val="22"/>
          <w:szCs w:val="22"/>
          <w:lang w:eastAsia="hi-IN" w:bidi="hi-IN"/>
        </w:rPr>
        <w:t>zhotoviteli</w:t>
      </w:r>
      <w:r w:rsidRPr="008A7398">
        <w:rPr>
          <w:rFonts w:ascii="Calibri" w:hAnsi="Calibri"/>
          <w:sz w:val="22"/>
          <w:szCs w:val="22"/>
        </w:rPr>
        <w:t xml:space="preserve"> jednostranným právním úkonem.</w:t>
      </w:r>
    </w:p>
    <w:bookmarkEnd w:id="3"/>
    <w:p w14:paraId="28B07621" w14:textId="77777777" w:rsidR="000E48B5" w:rsidRPr="008A7398" w:rsidRDefault="000E48B5" w:rsidP="001E235E">
      <w:pPr>
        <w:spacing w:before="240"/>
        <w:ind w:right="-23"/>
        <w:jc w:val="center"/>
        <w:rPr>
          <w:rFonts w:asciiTheme="minorHAnsi" w:hAnsiTheme="minorHAnsi" w:cstheme="minorHAnsi"/>
          <w:b/>
        </w:rPr>
      </w:pPr>
      <w:r w:rsidRPr="008A7398">
        <w:rPr>
          <w:rFonts w:asciiTheme="minorHAnsi" w:hAnsiTheme="minorHAnsi" w:cstheme="minorHAnsi"/>
          <w:b/>
        </w:rPr>
        <w:t>Článek III.</w:t>
      </w:r>
    </w:p>
    <w:p w14:paraId="109EDBCE" w14:textId="77777777" w:rsidR="001E235E" w:rsidRPr="008A7398" w:rsidRDefault="000E48B5" w:rsidP="001E235E">
      <w:pPr>
        <w:keepNext/>
        <w:spacing w:after="120"/>
        <w:ind w:right="-23"/>
        <w:jc w:val="center"/>
        <w:outlineLvl w:val="6"/>
        <w:rPr>
          <w:rFonts w:asciiTheme="minorHAnsi" w:hAnsiTheme="minorHAnsi" w:cstheme="minorHAnsi"/>
          <w:b/>
          <w:u w:val="single"/>
        </w:rPr>
      </w:pPr>
      <w:r w:rsidRPr="008A7398">
        <w:rPr>
          <w:rFonts w:asciiTheme="minorHAnsi" w:hAnsiTheme="minorHAnsi" w:cstheme="minorHAnsi"/>
          <w:b/>
          <w:u w:val="single"/>
        </w:rPr>
        <w:t>Termín plnění</w:t>
      </w:r>
    </w:p>
    <w:p w14:paraId="7258E53C" w14:textId="7A4B2C5D" w:rsidR="00A82200" w:rsidRPr="008A7398" w:rsidRDefault="001E235E" w:rsidP="00461FDC">
      <w:pPr>
        <w:keepNext/>
        <w:tabs>
          <w:tab w:val="left" w:pos="567"/>
        </w:tabs>
        <w:ind w:left="567" w:right="-23" w:hanging="567"/>
        <w:outlineLvl w:val="6"/>
        <w:rPr>
          <w:rFonts w:asciiTheme="minorHAnsi" w:hAnsiTheme="minorHAnsi" w:cstheme="minorHAnsi"/>
          <w:b/>
          <w:u w:val="single"/>
        </w:rPr>
      </w:pPr>
      <w:r w:rsidRPr="008A7398">
        <w:rPr>
          <w:rFonts w:ascii="Calibri" w:hAnsi="Calibri" w:cs="Calibri"/>
          <w:bCs/>
          <w:sz w:val="22"/>
          <w:szCs w:val="22"/>
        </w:rPr>
        <w:t>1.</w:t>
      </w:r>
      <w:r w:rsidRPr="008A7398">
        <w:rPr>
          <w:rFonts w:asciiTheme="minorHAnsi" w:hAnsiTheme="minorHAnsi" w:cstheme="minorHAnsi"/>
          <w:sz w:val="22"/>
          <w:szCs w:val="22"/>
        </w:rPr>
        <w:t xml:space="preserve"> </w:t>
      </w:r>
      <w:r w:rsidRPr="008A7398">
        <w:rPr>
          <w:rFonts w:asciiTheme="minorHAnsi" w:hAnsiTheme="minorHAnsi" w:cstheme="minorHAnsi"/>
          <w:sz w:val="22"/>
          <w:szCs w:val="22"/>
        </w:rPr>
        <w:tab/>
      </w:r>
      <w:r w:rsidR="00A82200" w:rsidRPr="008A7398">
        <w:rPr>
          <w:rFonts w:asciiTheme="minorHAnsi" w:hAnsiTheme="minorHAnsi" w:cstheme="minorHAnsi"/>
          <w:sz w:val="22"/>
          <w:szCs w:val="22"/>
        </w:rPr>
        <w:t xml:space="preserve">Zhotovitel se zavazuje řádně dokončené dílo dle čl. I. této smlouvy předat objednateli </w:t>
      </w:r>
      <w:r w:rsidR="00A82200" w:rsidRPr="008A7398">
        <w:rPr>
          <w:rFonts w:asciiTheme="minorHAnsi" w:hAnsiTheme="minorHAnsi" w:cstheme="minorHAnsi"/>
          <w:b/>
          <w:bCs/>
          <w:sz w:val="22"/>
          <w:szCs w:val="22"/>
        </w:rPr>
        <w:t xml:space="preserve">do </w:t>
      </w:r>
      <w:r w:rsidR="009F0CA5">
        <w:rPr>
          <w:rFonts w:asciiTheme="minorHAnsi" w:hAnsiTheme="minorHAnsi" w:cstheme="minorHAnsi"/>
          <w:b/>
          <w:bCs/>
          <w:sz w:val="22"/>
          <w:szCs w:val="22"/>
        </w:rPr>
        <w:t>8</w:t>
      </w:r>
      <w:r w:rsidR="00A82200" w:rsidRPr="008A7398">
        <w:rPr>
          <w:rFonts w:asciiTheme="minorHAnsi" w:hAnsiTheme="minorHAnsi" w:cstheme="minorHAnsi"/>
          <w:b/>
          <w:bCs/>
          <w:sz w:val="22"/>
          <w:szCs w:val="22"/>
        </w:rPr>
        <w:t xml:space="preserve"> měsíců</w:t>
      </w:r>
      <w:r w:rsidR="00A82200" w:rsidRPr="008A7398">
        <w:rPr>
          <w:rFonts w:asciiTheme="minorHAnsi" w:hAnsiTheme="minorHAnsi" w:cstheme="minorHAnsi"/>
          <w:sz w:val="22"/>
          <w:szCs w:val="22"/>
        </w:rPr>
        <w:t xml:space="preserve"> od nabytí účinnosti této smlouvy o dílo.</w:t>
      </w:r>
    </w:p>
    <w:p w14:paraId="349EB57E" w14:textId="77777777" w:rsidR="00886278" w:rsidRPr="008A7398" w:rsidRDefault="00886278" w:rsidP="009F0CA5">
      <w:pPr>
        <w:spacing w:after="240"/>
        <w:jc w:val="both"/>
        <w:rPr>
          <w:rFonts w:asciiTheme="minorHAnsi" w:hAnsiTheme="minorHAnsi" w:cstheme="minorHAnsi"/>
          <w:sz w:val="22"/>
          <w:szCs w:val="22"/>
        </w:rPr>
      </w:pPr>
    </w:p>
    <w:p w14:paraId="1217EA7A" w14:textId="77777777" w:rsidR="00457296" w:rsidRPr="008A7398" w:rsidRDefault="000E48B5" w:rsidP="00457296">
      <w:pPr>
        <w:ind w:right="-23"/>
        <w:jc w:val="center"/>
        <w:rPr>
          <w:rFonts w:asciiTheme="minorHAnsi" w:hAnsiTheme="minorHAnsi" w:cstheme="minorHAnsi"/>
          <w:b/>
        </w:rPr>
      </w:pPr>
      <w:r w:rsidRPr="008A7398">
        <w:rPr>
          <w:rFonts w:asciiTheme="minorHAnsi" w:hAnsiTheme="minorHAnsi" w:cstheme="minorHAnsi"/>
          <w:b/>
        </w:rPr>
        <w:t>Článek IV.</w:t>
      </w:r>
    </w:p>
    <w:p w14:paraId="6F61F00E" w14:textId="2D6EE36F" w:rsidR="000E48B5" w:rsidRPr="008A7398" w:rsidRDefault="000E48B5" w:rsidP="00457296">
      <w:pPr>
        <w:spacing w:after="120"/>
        <w:ind w:right="-23"/>
        <w:jc w:val="center"/>
        <w:rPr>
          <w:rFonts w:asciiTheme="minorHAnsi" w:hAnsiTheme="minorHAnsi" w:cstheme="minorHAnsi"/>
          <w:b/>
        </w:rPr>
      </w:pPr>
      <w:r w:rsidRPr="008A7398">
        <w:rPr>
          <w:rFonts w:asciiTheme="minorHAnsi" w:hAnsiTheme="minorHAnsi" w:cstheme="minorHAnsi"/>
          <w:b/>
          <w:u w:val="single"/>
        </w:rPr>
        <w:t>Provádění díla</w:t>
      </w:r>
    </w:p>
    <w:p w14:paraId="1B4334D6" w14:textId="77777777" w:rsidR="000E48B5" w:rsidRPr="008A7398" w:rsidRDefault="000E48B5" w:rsidP="009F0CA5">
      <w:pPr>
        <w:numPr>
          <w:ilvl w:val="0"/>
          <w:numId w:val="5"/>
        </w:num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2AB0DD2A" w14:textId="43C81FBF" w:rsidR="00AC6024" w:rsidRPr="008A7398" w:rsidRDefault="000E48B5" w:rsidP="009F0CA5">
      <w:pPr>
        <w:numPr>
          <w:ilvl w:val="0"/>
          <w:numId w:val="5"/>
        </w:num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 xml:space="preserve">Zhotovitel je povinen </w:t>
      </w:r>
      <w:r w:rsidR="001C4DED" w:rsidRPr="008A7398">
        <w:rPr>
          <w:rFonts w:asciiTheme="minorHAnsi" w:hAnsiTheme="minorHAnsi" w:cstheme="minorHAnsi"/>
          <w:sz w:val="22"/>
          <w:szCs w:val="22"/>
        </w:rPr>
        <w:t xml:space="preserve">předmět díla řádně provést </w:t>
      </w:r>
      <w:r w:rsidRPr="008A7398">
        <w:rPr>
          <w:rFonts w:asciiTheme="minorHAnsi" w:hAnsiTheme="minorHAnsi" w:cstheme="minorHAnsi"/>
          <w:sz w:val="22"/>
          <w:szCs w:val="22"/>
        </w:rPr>
        <w:t>ve sjednané</w:t>
      </w:r>
      <w:r w:rsidR="001C4DED" w:rsidRPr="008A7398">
        <w:rPr>
          <w:rFonts w:asciiTheme="minorHAnsi" w:hAnsiTheme="minorHAnsi" w:cstheme="minorHAnsi"/>
          <w:sz w:val="22"/>
          <w:szCs w:val="22"/>
        </w:rPr>
        <w:t xml:space="preserve">m termínu </w:t>
      </w:r>
      <w:r w:rsidRPr="008A7398">
        <w:rPr>
          <w:rFonts w:asciiTheme="minorHAnsi" w:hAnsiTheme="minorHAnsi" w:cstheme="minorHAnsi"/>
          <w:sz w:val="22"/>
          <w:szCs w:val="22"/>
        </w:rPr>
        <w:t>a v souladu s dalšími podmínkami stanovenými touto smlouvou.</w:t>
      </w:r>
    </w:p>
    <w:p w14:paraId="11568B7A" w14:textId="2E0BF85E" w:rsidR="00845B68" w:rsidRPr="008A7398" w:rsidRDefault="00845B68" w:rsidP="009F0CA5">
      <w:pPr>
        <w:numPr>
          <w:ilvl w:val="0"/>
          <w:numId w:val="5"/>
        </w:num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Objednatel je povinen převzít pouze řádně (bezvadně) provedený předmět díla. O předání a převzetí předmětu díla</w:t>
      </w:r>
      <w:r w:rsidR="00C447C3" w:rsidRPr="008A7398">
        <w:rPr>
          <w:rFonts w:asciiTheme="minorHAnsi" w:hAnsiTheme="minorHAnsi" w:cstheme="minorHAnsi"/>
          <w:sz w:val="22"/>
          <w:szCs w:val="22"/>
        </w:rPr>
        <w:t xml:space="preserve"> </w:t>
      </w:r>
      <w:r w:rsidR="00425D3F">
        <w:rPr>
          <w:rFonts w:asciiTheme="minorHAnsi" w:hAnsiTheme="minorHAnsi" w:cstheme="minorHAnsi"/>
          <w:sz w:val="22"/>
          <w:szCs w:val="22"/>
        </w:rPr>
        <w:t>bude sepsán</w:t>
      </w:r>
      <w:r w:rsidRPr="008A7398">
        <w:rPr>
          <w:rFonts w:asciiTheme="minorHAnsi" w:hAnsiTheme="minorHAnsi" w:cstheme="minorHAnsi"/>
          <w:sz w:val="22"/>
          <w:szCs w:val="22"/>
        </w:rPr>
        <w:t xml:space="preserve"> protokol o předání a převzetí, který podepíš</w:t>
      </w:r>
      <w:r w:rsidR="00886278">
        <w:rPr>
          <w:rFonts w:asciiTheme="minorHAnsi" w:hAnsiTheme="minorHAnsi" w:cstheme="minorHAnsi"/>
          <w:sz w:val="22"/>
          <w:szCs w:val="22"/>
        </w:rPr>
        <w:t>ou</w:t>
      </w:r>
      <w:r w:rsidRPr="008A7398">
        <w:rPr>
          <w:rFonts w:asciiTheme="minorHAnsi" w:hAnsiTheme="minorHAnsi" w:cstheme="minorHAnsi"/>
          <w:sz w:val="22"/>
          <w:szCs w:val="22"/>
        </w:rPr>
        <w:t xml:space="preserve"> obě smluvní strany. Jestliže objednatel odmítnul předmět díla převzít, neboť při převzetí zjistil, že předmět díla nebyl proveden řádně, protokol o předání a převzetí díla nepodepíše, a pouze zaznamená důvody odmítnutí převzetí do protokolu. Po odstranění vad díla se opakuje předávací řízení v nezbytně nutném rozsahu.</w:t>
      </w:r>
    </w:p>
    <w:p w14:paraId="71E98D90" w14:textId="4ABF5F1E" w:rsidR="000E48B5" w:rsidRPr="008A7398" w:rsidRDefault="000E48B5" w:rsidP="009F0CA5">
      <w:pPr>
        <w:numPr>
          <w:ilvl w:val="0"/>
          <w:numId w:val="5"/>
        </w:num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28189E9A" w14:textId="77777777" w:rsidR="000E48B5" w:rsidRPr="008A7398" w:rsidRDefault="000E48B5" w:rsidP="009F0CA5">
      <w:pPr>
        <w:numPr>
          <w:ilvl w:val="0"/>
          <w:numId w:val="5"/>
        </w:num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Zhotovitel je povinen při realizaci díla dodržovat veškeré předpisy, pokud se vztahují k prováděnému dílu. Pokud porušením těchto předpisů zhotovitelem vznikne škoda, nese náklady zhotovitel.</w:t>
      </w:r>
    </w:p>
    <w:p w14:paraId="50EDF66A" w14:textId="77777777" w:rsidR="000E48B5" w:rsidRPr="008A7398" w:rsidRDefault="000E48B5" w:rsidP="009F0CA5">
      <w:pPr>
        <w:numPr>
          <w:ilvl w:val="0"/>
          <w:numId w:val="5"/>
        </w:num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5A419A8F" w14:textId="508491F1" w:rsidR="00886278" w:rsidRPr="009F0CA5" w:rsidRDefault="000E48B5" w:rsidP="009F0CA5">
      <w:pPr>
        <w:numPr>
          <w:ilvl w:val="0"/>
          <w:numId w:val="5"/>
        </w:numPr>
        <w:ind w:left="567" w:hanging="567"/>
        <w:jc w:val="both"/>
        <w:rPr>
          <w:rFonts w:asciiTheme="minorHAnsi" w:hAnsiTheme="minorHAnsi" w:cstheme="minorHAnsi"/>
          <w:sz w:val="22"/>
          <w:szCs w:val="22"/>
        </w:rPr>
      </w:pPr>
      <w:r w:rsidRPr="008A7398">
        <w:rPr>
          <w:rFonts w:asciiTheme="minorHAnsi" w:hAnsiTheme="minorHAnsi" w:cstheme="minorHAnsi"/>
          <w:sz w:val="22"/>
          <w:szCs w:val="22"/>
        </w:rPr>
        <w:t xml:space="preserve">Zhotovitel prohlašuje, že mu jsou známy technické, kvalitativní a specifické podmínky, za nichž se má dílo realizovat. </w:t>
      </w:r>
    </w:p>
    <w:p w14:paraId="2C94525F" w14:textId="77777777" w:rsidR="000E48B5" w:rsidRPr="008A7398" w:rsidRDefault="000E48B5" w:rsidP="00425D3F">
      <w:pPr>
        <w:numPr>
          <w:ilvl w:val="12"/>
          <w:numId w:val="0"/>
        </w:numPr>
        <w:spacing w:before="360"/>
        <w:ind w:right="-23"/>
        <w:jc w:val="center"/>
        <w:rPr>
          <w:rFonts w:asciiTheme="minorHAnsi" w:hAnsiTheme="minorHAnsi" w:cstheme="minorHAnsi"/>
          <w:b/>
        </w:rPr>
      </w:pPr>
      <w:r w:rsidRPr="008A7398">
        <w:rPr>
          <w:rFonts w:asciiTheme="minorHAnsi" w:hAnsiTheme="minorHAnsi" w:cstheme="minorHAnsi"/>
          <w:b/>
        </w:rPr>
        <w:t>Článek V.</w:t>
      </w:r>
    </w:p>
    <w:p w14:paraId="5128C1DB" w14:textId="77777777" w:rsidR="000E48B5" w:rsidRPr="008A7398" w:rsidRDefault="000E48B5" w:rsidP="000E48B5">
      <w:pPr>
        <w:keepNext/>
        <w:spacing w:after="120"/>
        <w:ind w:right="-23"/>
        <w:jc w:val="center"/>
        <w:outlineLvl w:val="6"/>
        <w:rPr>
          <w:rFonts w:asciiTheme="minorHAnsi" w:hAnsiTheme="minorHAnsi" w:cstheme="minorHAnsi"/>
          <w:b/>
          <w:u w:val="single"/>
        </w:rPr>
      </w:pPr>
      <w:r w:rsidRPr="008A7398">
        <w:rPr>
          <w:rFonts w:asciiTheme="minorHAnsi" w:hAnsiTheme="minorHAnsi" w:cstheme="minorHAnsi"/>
          <w:b/>
          <w:u w:val="single"/>
        </w:rPr>
        <w:t>Průběžná kontrola</w:t>
      </w:r>
    </w:p>
    <w:p w14:paraId="23A1C301" w14:textId="77777777" w:rsidR="000E48B5" w:rsidRPr="008A7398" w:rsidRDefault="000E48B5" w:rsidP="009F0CA5">
      <w:pPr>
        <w:spacing w:after="120"/>
        <w:ind w:left="567" w:hanging="567"/>
        <w:jc w:val="both"/>
        <w:rPr>
          <w:rFonts w:asciiTheme="minorHAnsi" w:hAnsiTheme="minorHAnsi" w:cstheme="minorHAnsi"/>
          <w:sz w:val="22"/>
          <w:szCs w:val="22"/>
          <w:lang w:val="x-none" w:eastAsia="x-none"/>
        </w:rPr>
      </w:pPr>
      <w:r w:rsidRPr="008A7398">
        <w:rPr>
          <w:rFonts w:asciiTheme="minorHAnsi" w:hAnsiTheme="minorHAnsi" w:cstheme="minorHAnsi"/>
          <w:sz w:val="22"/>
          <w:szCs w:val="22"/>
          <w:lang w:val="x-none" w:eastAsia="x-none"/>
        </w:rPr>
        <w:t>1</w:t>
      </w:r>
      <w:r w:rsidRPr="008A7398">
        <w:rPr>
          <w:rFonts w:asciiTheme="minorHAnsi" w:hAnsiTheme="minorHAnsi" w:cstheme="minorHAnsi"/>
          <w:lang w:val="x-none" w:eastAsia="x-none"/>
        </w:rPr>
        <w:t>.</w:t>
      </w:r>
      <w:r w:rsidRPr="008A7398">
        <w:rPr>
          <w:rFonts w:asciiTheme="minorHAnsi" w:hAnsiTheme="minorHAnsi" w:cstheme="minorHAnsi"/>
          <w:lang w:eastAsia="x-none"/>
        </w:rPr>
        <w:tab/>
      </w:r>
      <w:r w:rsidRPr="008A7398">
        <w:rPr>
          <w:rFonts w:asciiTheme="minorHAnsi" w:hAnsiTheme="minorHAnsi" w:cstheme="minorHAnsi"/>
          <w:sz w:val="22"/>
          <w:szCs w:val="22"/>
          <w:lang w:val="x-none" w:eastAsia="x-none"/>
        </w:rPr>
        <w:t>Objednatel je oprávněn kontrolovat provádění díla prostřednictvím pověřených osob.</w:t>
      </w:r>
    </w:p>
    <w:p w14:paraId="3F1A6AD5" w14:textId="112F9816" w:rsidR="000E48B5" w:rsidRPr="008A7398" w:rsidRDefault="000E48B5" w:rsidP="009F0CA5">
      <w:pPr>
        <w:spacing w:after="120"/>
        <w:ind w:left="567" w:hanging="567"/>
        <w:jc w:val="both"/>
        <w:rPr>
          <w:rFonts w:asciiTheme="minorHAnsi" w:hAnsiTheme="minorHAnsi" w:cstheme="minorHAnsi"/>
          <w:sz w:val="22"/>
          <w:szCs w:val="22"/>
          <w:lang w:eastAsia="x-none"/>
        </w:rPr>
      </w:pPr>
      <w:r w:rsidRPr="008A7398">
        <w:rPr>
          <w:rFonts w:asciiTheme="minorHAnsi" w:hAnsiTheme="minorHAnsi" w:cstheme="minorHAnsi"/>
          <w:sz w:val="22"/>
          <w:szCs w:val="22"/>
          <w:lang w:val="x-none" w:eastAsia="x-none"/>
        </w:rPr>
        <w:t>2.</w:t>
      </w:r>
      <w:r w:rsidRPr="008A7398">
        <w:rPr>
          <w:rFonts w:asciiTheme="minorHAnsi" w:hAnsiTheme="minorHAnsi" w:cstheme="minorHAnsi"/>
          <w:sz w:val="22"/>
          <w:szCs w:val="22"/>
          <w:lang w:eastAsia="x-none"/>
        </w:rPr>
        <w:tab/>
      </w:r>
      <w:r w:rsidRPr="008A7398">
        <w:rPr>
          <w:rFonts w:asciiTheme="minorHAnsi" w:hAnsiTheme="minorHAnsi" w:cstheme="minorHAnsi"/>
          <w:sz w:val="22"/>
          <w:szCs w:val="22"/>
          <w:lang w:val="x-none" w:eastAsia="x-none"/>
        </w:rPr>
        <w:t>Na výzvu objednatele je zhotovitel povinen průběžně jej informovat o stavu rozpracovaného díla</w:t>
      </w:r>
      <w:r w:rsidR="005D21B6" w:rsidRPr="008A7398">
        <w:rPr>
          <w:rFonts w:asciiTheme="minorHAnsi" w:hAnsiTheme="minorHAnsi" w:cstheme="minorHAnsi"/>
          <w:sz w:val="22"/>
          <w:szCs w:val="22"/>
          <w:lang w:val="x-none" w:eastAsia="x-none"/>
        </w:rPr>
        <w:t>.</w:t>
      </w:r>
      <w:r w:rsidRPr="008A7398">
        <w:rPr>
          <w:rFonts w:asciiTheme="minorHAnsi" w:hAnsiTheme="minorHAnsi" w:cstheme="minorHAnsi"/>
          <w:sz w:val="22"/>
          <w:szCs w:val="22"/>
          <w:lang w:val="x-none" w:eastAsia="x-none"/>
        </w:rPr>
        <w:t xml:space="preserve"> </w:t>
      </w:r>
    </w:p>
    <w:p w14:paraId="52FD07F2" w14:textId="6DBE80B7" w:rsidR="00886278" w:rsidRPr="008A7398" w:rsidRDefault="000E48B5" w:rsidP="009F0CA5">
      <w:pPr>
        <w:spacing w:after="120"/>
        <w:ind w:left="567" w:hanging="567"/>
        <w:jc w:val="both"/>
        <w:rPr>
          <w:rFonts w:asciiTheme="minorHAnsi" w:hAnsiTheme="minorHAnsi" w:cstheme="minorHAnsi"/>
          <w:sz w:val="22"/>
          <w:szCs w:val="22"/>
          <w:lang w:eastAsia="x-none"/>
        </w:rPr>
      </w:pPr>
      <w:r w:rsidRPr="008A7398">
        <w:rPr>
          <w:rFonts w:asciiTheme="minorHAnsi" w:hAnsiTheme="minorHAnsi" w:cstheme="minorHAnsi"/>
          <w:sz w:val="22"/>
          <w:szCs w:val="22"/>
          <w:lang w:eastAsia="x-none"/>
        </w:rPr>
        <w:t>3.</w:t>
      </w:r>
      <w:r w:rsidRPr="008A7398">
        <w:rPr>
          <w:rFonts w:asciiTheme="minorHAnsi" w:hAnsiTheme="minorHAnsi" w:cstheme="minorHAnsi"/>
          <w:sz w:val="22"/>
          <w:szCs w:val="22"/>
          <w:lang w:eastAsia="x-none"/>
        </w:rPr>
        <w:tab/>
      </w:r>
      <w:r w:rsidR="009F0CA5">
        <w:rPr>
          <w:rFonts w:asciiTheme="minorHAnsi" w:hAnsiTheme="minorHAnsi" w:cstheme="minorHAnsi"/>
          <w:sz w:val="22"/>
          <w:szCs w:val="22"/>
          <w:lang w:eastAsia="x-none"/>
        </w:rPr>
        <w:t>Na žádost</w:t>
      </w:r>
      <w:r w:rsidRPr="008A7398">
        <w:rPr>
          <w:rFonts w:asciiTheme="minorHAnsi" w:hAnsiTheme="minorHAnsi" w:cstheme="minorHAnsi"/>
          <w:sz w:val="22"/>
          <w:szCs w:val="22"/>
          <w:lang w:eastAsia="x-none"/>
        </w:rPr>
        <w:t xml:space="preserve">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0DEADF34" w14:textId="77777777" w:rsidR="000E48B5" w:rsidRPr="008A7398" w:rsidRDefault="000E48B5" w:rsidP="004B131B">
      <w:pPr>
        <w:spacing w:before="480"/>
        <w:ind w:right="-23"/>
        <w:jc w:val="center"/>
        <w:rPr>
          <w:rFonts w:asciiTheme="minorHAnsi" w:hAnsiTheme="minorHAnsi" w:cstheme="minorHAnsi"/>
          <w:b/>
        </w:rPr>
      </w:pPr>
      <w:r w:rsidRPr="008A7398">
        <w:rPr>
          <w:rFonts w:asciiTheme="minorHAnsi" w:hAnsiTheme="minorHAnsi" w:cstheme="minorHAnsi"/>
          <w:b/>
        </w:rPr>
        <w:lastRenderedPageBreak/>
        <w:t>Článek VI.</w:t>
      </w:r>
    </w:p>
    <w:p w14:paraId="06818B56" w14:textId="77777777" w:rsidR="000E48B5" w:rsidRPr="008A7398" w:rsidRDefault="000E48B5" w:rsidP="000E48B5">
      <w:pPr>
        <w:keepNext/>
        <w:spacing w:after="120"/>
        <w:ind w:right="-23"/>
        <w:jc w:val="center"/>
        <w:outlineLvl w:val="6"/>
        <w:rPr>
          <w:rFonts w:asciiTheme="minorHAnsi" w:hAnsiTheme="minorHAnsi" w:cstheme="minorHAnsi"/>
          <w:b/>
          <w:u w:val="single"/>
        </w:rPr>
      </w:pPr>
      <w:r w:rsidRPr="008A7398">
        <w:rPr>
          <w:rFonts w:asciiTheme="minorHAnsi" w:hAnsiTheme="minorHAnsi" w:cstheme="minorHAnsi"/>
          <w:b/>
          <w:u w:val="single"/>
        </w:rPr>
        <w:t>Záruky, odpovědnost za vady</w:t>
      </w:r>
    </w:p>
    <w:p w14:paraId="19A8E7E9" w14:textId="4B0DCA8E" w:rsidR="002639FE" w:rsidRPr="008A7398" w:rsidRDefault="002639FE" w:rsidP="009F0CA5">
      <w:pPr>
        <w:numPr>
          <w:ilvl w:val="0"/>
          <w:numId w:val="11"/>
        </w:numPr>
        <w:spacing w:after="120"/>
        <w:ind w:left="567" w:hanging="567"/>
        <w:jc w:val="both"/>
        <w:rPr>
          <w:rFonts w:asciiTheme="minorHAnsi" w:hAnsiTheme="minorHAnsi" w:cstheme="minorHAnsi"/>
          <w:sz w:val="22"/>
        </w:rPr>
      </w:pPr>
      <w:r w:rsidRPr="008A7398">
        <w:rPr>
          <w:rFonts w:asciiTheme="minorHAnsi" w:hAnsiTheme="minorHAnsi" w:cstheme="minorHAnsi"/>
          <w:sz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w:t>
      </w:r>
      <w:r w:rsidR="005D21B6" w:rsidRPr="008A7398">
        <w:rPr>
          <w:rFonts w:asciiTheme="minorHAnsi" w:hAnsiTheme="minorHAnsi" w:cstheme="minorHAnsi"/>
          <w:sz w:val="22"/>
        </w:rPr>
        <w:t>ých průkazů energetické náročnosti budovy.</w:t>
      </w:r>
      <w:r w:rsidRPr="008A7398">
        <w:rPr>
          <w:rFonts w:asciiTheme="minorHAnsi" w:hAnsiTheme="minorHAnsi" w:cstheme="minorHAnsi"/>
          <w:sz w:val="22"/>
        </w:rPr>
        <w:t xml:space="preserve"> </w:t>
      </w:r>
    </w:p>
    <w:p w14:paraId="7FD59435" w14:textId="77777777" w:rsidR="002639FE" w:rsidRPr="008A7398" w:rsidRDefault="002639FE" w:rsidP="009F0CA5">
      <w:pPr>
        <w:numPr>
          <w:ilvl w:val="0"/>
          <w:numId w:val="11"/>
        </w:numPr>
        <w:spacing w:after="120"/>
        <w:ind w:left="567" w:hanging="567"/>
        <w:jc w:val="both"/>
        <w:rPr>
          <w:rFonts w:asciiTheme="minorHAnsi" w:hAnsiTheme="minorHAnsi" w:cstheme="minorHAnsi"/>
          <w:sz w:val="22"/>
        </w:rPr>
      </w:pPr>
      <w:r w:rsidRPr="008A7398">
        <w:rPr>
          <w:rFonts w:asciiTheme="minorHAnsi" w:hAnsiTheme="minorHAnsi" w:cstheme="minorHAns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8A7398" w:rsidRDefault="002639FE" w:rsidP="009F0CA5">
      <w:pPr>
        <w:numPr>
          <w:ilvl w:val="0"/>
          <w:numId w:val="11"/>
        </w:numPr>
        <w:spacing w:after="120"/>
        <w:ind w:left="567" w:hanging="567"/>
        <w:jc w:val="both"/>
        <w:rPr>
          <w:rFonts w:asciiTheme="minorHAnsi" w:hAnsiTheme="minorHAnsi" w:cstheme="minorHAnsi"/>
          <w:sz w:val="22"/>
        </w:rPr>
      </w:pPr>
      <w:r w:rsidRPr="008A7398">
        <w:rPr>
          <w:rFonts w:asciiTheme="minorHAnsi" w:hAnsiTheme="minorHAnsi" w:cstheme="minorHAnsi"/>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38046A25" w:rsidR="002639FE" w:rsidRPr="008A7398" w:rsidRDefault="002639FE" w:rsidP="00461FDC">
      <w:pPr>
        <w:numPr>
          <w:ilvl w:val="0"/>
          <w:numId w:val="11"/>
        </w:numPr>
        <w:spacing w:after="120"/>
        <w:ind w:left="567" w:hanging="567"/>
        <w:jc w:val="both"/>
        <w:rPr>
          <w:rFonts w:asciiTheme="minorHAnsi" w:hAnsiTheme="minorHAnsi" w:cstheme="minorHAnsi"/>
          <w:sz w:val="22"/>
        </w:rPr>
      </w:pPr>
      <w:r w:rsidRPr="008A7398">
        <w:rPr>
          <w:rFonts w:asciiTheme="minorHAnsi" w:hAnsiTheme="minorHAnsi" w:cstheme="minorHAnsi"/>
          <w:sz w:val="22"/>
        </w:rPr>
        <w:t>Zhotovitel odpovídá za vady díla uvedené v</w:t>
      </w:r>
      <w:r w:rsidR="009F0CA5">
        <w:rPr>
          <w:rFonts w:asciiTheme="minorHAnsi" w:hAnsiTheme="minorHAnsi" w:cstheme="minorHAnsi"/>
          <w:sz w:val="22"/>
        </w:rPr>
        <w:t> odst.</w:t>
      </w:r>
      <w:r w:rsidRPr="008A7398">
        <w:rPr>
          <w:rFonts w:asciiTheme="minorHAnsi" w:hAnsiTheme="minorHAnsi" w:cstheme="minorHAnsi"/>
          <w:sz w:val="22"/>
        </w:rPr>
        <w:t xml:space="preserve"> 1., 2. a 3. tohoto článku této smlouvy, které budou zjištěny v záruční době. </w:t>
      </w:r>
      <w:r w:rsidRPr="008A7398">
        <w:rPr>
          <w:rFonts w:asciiTheme="minorHAnsi" w:hAnsiTheme="minorHAnsi" w:cstheme="minorHAnsi"/>
          <w:b/>
          <w:bCs/>
          <w:sz w:val="22"/>
        </w:rPr>
        <w:t xml:space="preserve">Záruční doba činí </w:t>
      </w:r>
      <w:r w:rsidR="005D21B6" w:rsidRPr="008A7398">
        <w:rPr>
          <w:rFonts w:asciiTheme="minorHAnsi" w:hAnsiTheme="minorHAnsi" w:cstheme="minorHAnsi"/>
          <w:b/>
          <w:bCs/>
          <w:sz w:val="22"/>
        </w:rPr>
        <w:t>12</w:t>
      </w:r>
      <w:r w:rsidRPr="008A7398">
        <w:rPr>
          <w:rFonts w:asciiTheme="minorHAnsi" w:hAnsiTheme="minorHAnsi" w:cstheme="minorHAnsi"/>
          <w:b/>
          <w:bCs/>
          <w:sz w:val="22"/>
        </w:rPr>
        <w:t>0 měsíců</w:t>
      </w:r>
      <w:r w:rsidRPr="008A7398">
        <w:rPr>
          <w:rFonts w:asciiTheme="minorHAnsi" w:hAnsiTheme="minorHAnsi" w:cstheme="minorHAnsi"/>
          <w:i/>
          <w:sz w:val="22"/>
        </w:rPr>
        <w:t xml:space="preserve"> </w:t>
      </w:r>
      <w:r w:rsidRPr="008A7398">
        <w:rPr>
          <w:rFonts w:asciiTheme="minorHAnsi" w:hAnsiTheme="minorHAnsi" w:cstheme="minorHAnsi"/>
          <w:sz w:val="22"/>
        </w:rPr>
        <w:t>ode dne podpisu protokolu o předání a převzetí předmětu díla oběma smluvními stranami.</w:t>
      </w:r>
    </w:p>
    <w:p w14:paraId="092A3EF6" w14:textId="45281F5E" w:rsidR="002639FE" w:rsidRPr="008A7398" w:rsidRDefault="002639FE" w:rsidP="00461FDC">
      <w:pPr>
        <w:numPr>
          <w:ilvl w:val="0"/>
          <w:numId w:val="11"/>
        </w:numPr>
        <w:spacing w:after="120"/>
        <w:ind w:left="567" w:hanging="567"/>
        <w:jc w:val="both"/>
        <w:rPr>
          <w:rFonts w:asciiTheme="minorHAnsi" w:hAnsiTheme="minorHAnsi" w:cstheme="minorHAnsi"/>
          <w:sz w:val="22"/>
        </w:rPr>
      </w:pPr>
      <w:r w:rsidRPr="008A7398">
        <w:rPr>
          <w:rFonts w:asciiTheme="minorHAnsi" w:hAnsiTheme="minorHAnsi" w:cstheme="minorHAnsi"/>
          <w:sz w:val="22"/>
        </w:rPr>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8A7398" w:rsidRDefault="002639FE" w:rsidP="00461FDC">
      <w:pPr>
        <w:numPr>
          <w:ilvl w:val="0"/>
          <w:numId w:val="11"/>
        </w:numPr>
        <w:spacing w:after="120"/>
        <w:ind w:left="567" w:hanging="567"/>
        <w:jc w:val="both"/>
        <w:rPr>
          <w:rFonts w:asciiTheme="minorHAnsi" w:hAnsiTheme="minorHAnsi" w:cstheme="minorHAnsi"/>
          <w:sz w:val="22"/>
        </w:rPr>
      </w:pPr>
      <w:r w:rsidRPr="008A7398">
        <w:rPr>
          <w:rFonts w:asciiTheme="minorHAnsi" w:hAnsiTheme="minorHAnsi" w:cstheme="minorHAnsi"/>
          <w:sz w:val="22"/>
        </w:rPr>
        <w:t>Zhotovitel bez zbytečného prodlení a na své vlastní náklady provede znovu činnost a dodá znovu části díla v míře potřebné k odstranění vad zjištěných objednatelem během záruční doby.</w:t>
      </w:r>
    </w:p>
    <w:p w14:paraId="7A87F942" w14:textId="5CB65B7D" w:rsidR="002639FE" w:rsidRPr="008A7398" w:rsidRDefault="002639FE" w:rsidP="00461FDC">
      <w:pPr>
        <w:numPr>
          <w:ilvl w:val="0"/>
          <w:numId w:val="11"/>
        </w:numPr>
        <w:spacing w:after="120"/>
        <w:ind w:left="567" w:hanging="567"/>
        <w:jc w:val="both"/>
        <w:rPr>
          <w:rFonts w:asciiTheme="minorHAnsi" w:hAnsiTheme="minorHAnsi" w:cstheme="minorHAnsi"/>
          <w:sz w:val="22"/>
        </w:rPr>
      </w:pPr>
      <w:r w:rsidRPr="008A7398">
        <w:rPr>
          <w:rFonts w:asciiTheme="minorHAnsi" w:hAnsiTheme="minorHAnsi" w:cstheme="minorHAnsi"/>
          <w:sz w:val="22"/>
        </w:rPr>
        <w:t>Zhotovitel je povinen vadu odstranit na vlastní náklady; to neplatí, pokud zhotovitel prokáže, že vadu nezavinil.</w:t>
      </w:r>
    </w:p>
    <w:p w14:paraId="4D7261DF" w14:textId="7E7F4A50" w:rsidR="002639FE" w:rsidRPr="008A7398" w:rsidRDefault="002639FE" w:rsidP="00461FDC">
      <w:pPr>
        <w:numPr>
          <w:ilvl w:val="0"/>
          <w:numId w:val="11"/>
        </w:numPr>
        <w:spacing w:after="120"/>
        <w:ind w:left="567" w:hanging="567"/>
        <w:jc w:val="both"/>
        <w:rPr>
          <w:rFonts w:asciiTheme="minorHAnsi" w:hAnsiTheme="minorHAnsi" w:cstheme="minorHAnsi"/>
          <w:i/>
          <w:sz w:val="22"/>
        </w:rPr>
      </w:pPr>
      <w:r w:rsidRPr="008A7398">
        <w:rPr>
          <w:rFonts w:asciiTheme="minorHAnsi" w:hAnsiTheme="minorHAnsi" w:cstheme="minorHAnsi"/>
          <w:sz w:val="22"/>
        </w:rPr>
        <w:t xml:space="preserve">Neodstraní-li zhotovitel vady díla ve lhůtě podle </w:t>
      </w:r>
      <w:r w:rsidR="00461FDC">
        <w:rPr>
          <w:rFonts w:asciiTheme="minorHAnsi" w:hAnsiTheme="minorHAnsi" w:cstheme="minorHAnsi"/>
          <w:sz w:val="22"/>
        </w:rPr>
        <w:t>odst.</w:t>
      </w:r>
      <w:r w:rsidRPr="008A7398">
        <w:rPr>
          <w:rFonts w:asciiTheme="minorHAnsi" w:hAnsiTheme="minorHAnsi" w:cstheme="minorHAnsi"/>
          <w:sz w:val="22"/>
        </w:rPr>
        <w:t xml:space="preserve"> 5. tohoto článku této smlouvy nebo oznámí-li před jejím uplynutím, že vady neodstraní, může objednatel odstoupit od smlouvy, požadovat přiměřenou slevu z ceny díla nebo</w:t>
      </w:r>
      <w:r w:rsidRPr="008A7398">
        <w:rPr>
          <w:rFonts w:asciiTheme="minorHAnsi" w:hAnsiTheme="minorHAnsi" w:cstheme="minorHAnsi"/>
          <w:i/>
          <w:sz w:val="22"/>
        </w:rPr>
        <w:t xml:space="preserve"> </w:t>
      </w:r>
      <w:r w:rsidRPr="008A7398">
        <w:rPr>
          <w:rFonts w:asciiTheme="minorHAnsi" w:hAnsiTheme="minorHAnsi" w:cstheme="minorHAnsi"/>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8A7398">
        <w:rPr>
          <w:rFonts w:asciiTheme="minorHAnsi" w:hAnsiTheme="minorHAnsi" w:cstheme="minorHAnsi"/>
          <w:b/>
          <w:sz w:val="22"/>
        </w:rPr>
        <w:t xml:space="preserve"> </w:t>
      </w:r>
      <w:r w:rsidRPr="008A7398">
        <w:rPr>
          <w:rFonts w:asciiTheme="minorHAnsi" w:hAnsiTheme="minorHAnsi" w:cstheme="minorHAnsi"/>
          <w:sz w:val="22"/>
        </w:rPr>
        <w:t>30 dnů po obdržení příslušného platebního dokladu objednatele</w:t>
      </w:r>
      <w:r w:rsidRPr="008A7398">
        <w:rPr>
          <w:rFonts w:asciiTheme="minorHAnsi" w:hAnsiTheme="minorHAnsi" w:cstheme="minorHAnsi"/>
          <w:i/>
          <w:sz w:val="22"/>
        </w:rPr>
        <w:t>.</w:t>
      </w:r>
    </w:p>
    <w:p w14:paraId="38217C75" w14:textId="13BD8BFB" w:rsidR="002639FE" w:rsidRPr="008A7398" w:rsidRDefault="002639FE" w:rsidP="00461FDC">
      <w:pPr>
        <w:numPr>
          <w:ilvl w:val="0"/>
          <w:numId w:val="11"/>
        </w:numPr>
        <w:spacing w:after="120"/>
        <w:ind w:left="567" w:hanging="567"/>
        <w:jc w:val="both"/>
        <w:rPr>
          <w:rFonts w:asciiTheme="minorHAnsi" w:hAnsiTheme="minorHAnsi" w:cstheme="minorHAnsi"/>
          <w:sz w:val="22"/>
        </w:rPr>
      </w:pPr>
      <w:r w:rsidRPr="008A7398">
        <w:rPr>
          <w:rFonts w:asciiTheme="minorHAnsi" w:hAnsiTheme="minorHAnsi" w:cstheme="minorHAnsi"/>
          <w:sz w:val="22"/>
        </w:rPr>
        <w:t>V případě, že se jedná o vady, které brání užití díla k sjednanému účelu, může objednatel od smlouvy odstoupit.</w:t>
      </w:r>
    </w:p>
    <w:p w14:paraId="77B0632D" w14:textId="2C92271B" w:rsidR="002639FE" w:rsidRPr="008A7398" w:rsidRDefault="002639FE" w:rsidP="00461FDC">
      <w:pPr>
        <w:numPr>
          <w:ilvl w:val="0"/>
          <w:numId w:val="11"/>
        </w:numPr>
        <w:spacing w:after="120"/>
        <w:ind w:left="567" w:hanging="567"/>
        <w:jc w:val="both"/>
        <w:rPr>
          <w:rFonts w:asciiTheme="minorHAnsi" w:hAnsiTheme="minorHAnsi" w:cstheme="minorHAnsi"/>
          <w:sz w:val="22"/>
        </w:rPr>
      </w:pPr>
      <w:r w:rsidRPr="008A7398">
        <w:rPr>
          <w:rFonts w:asciiTheme="minorHAnsi" w:hAnsiTheme="minorHAnsi" w:cstheme="minorHAnsi"/>
          <w:sz w:val="22"/>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8A7398" w:rsidRDefault="002639FE" w:rsidP="00461FDC">
      <w:pPr>
        <w:numPr>
          <w:ilvl w:val="0"/>
          <w:numId w:val="11"/>
        </w:numPr>
        <w:spacing w:after="120"/>
        <w:ind w:left="567" w:hanging="567"/>
        <w:jc w:val="both"/>
        <w:rPr>
          <w:rFonts w:asciiTheme="minorHAnsi" w:hAnsiTheme="minorHAnsi" w:cstheme="minorHAnsi"/>
          <w:sz w:val="22"/>
        </w:rPr>
      </w:pPr>
      <w:r w:rsidRPr="008A7398">
        <w:rPr>
          <w:rFonts w:asciiTheme="minorHAnsi" w:hAnsiTheme="minorHAnsi" w:cstheme="minorHAnsi"/>
          <w:sz w:val="22"/>
        </w:rPr>
        <w:t xml:space="preserve">Nároky z vadného plnění lze uplatnit do posledního dne záruční doby, přičemž i výzva k odstranění vad odeslaná objednatelem v poslední den záruční doby se považuje za včas uplatněnou. </w:t>
      </w:r>
    </w:p>
    <w:p w14:paraId="474CB78F" w14:textId="77777777" w:rsidR="00425D3F" w:rsidRDefault="002639FE" w:rsidP="00425D3F">
      <w:pPr>
        <w:numPr>
          <w:ilvl w:val="0"/>
          <w:numId w:val="11"/>
        </w:numPr>
        <w:spacing w:after="240"/>
        <w:ind w:left="567" w:hanging="567"/>
        <w:jc w:val="both"/>
        <w:rPr>
          <w:rFonts w:asciiTheme="minorHAnsi" w:hAnsiTheme="minorHAnsi" w:cstheme="minorHAnsi"/>
          <w:sz w:val="22"/>
        </w:rPr>
      </w:pPr>
      <w:r w:rsidRPr="008A7398">
        <w:rPr>
          <w:rFonts w:asciiTheme="minorHAnsi" w:hAnsiTheme="minorHAnsi" w:cstheme="minorHAnsi"/>
          <w:sz w:val="22"/>
        </w:rPr>
        <w:t>V případě odpovědnosti zhotovitele za vady platí v ostatním § 2615 a násl. občanského zákoníku, ve znění pozdějších předpisů</w:t>
      </w:r>
      <w:r w:rsidR="00425D3F">
        <w:rPr>
          <w:rFonts w:asciiTheme="minorHAnsi" w:hAnsiTheme="minorHAnsi" w:cstheme="minorHAnsi"/>
          <w:sz w:val="22"/>
        </w:rPr>
        <w:t>.</w:t>
      </w:r>
    </w:p>
    <w:p w14:paraId="346B71F6" w14:textId="77777777" w:rsidR="00425D3F" w:rsidRDefault="00425D3F" w:rsidP="00425D3F">
      <w:pPr>
        <w:ind w:left="567"/>
        <w:jc w:val="both"/>
        <w:rPr>
          <w:rFonts w:asciiTheme="minorHAnsi" w:hAnsiTheme="minorHAnsi" w:cstheme="minorHAnsi"/>
          <w:sz w:val="22"/>
        </w:rPr>
      </w:pPr>
    </w:p>
    <w:p w14:paraId="01A476A2" w14:textId="77777777" w:rsidR="00425D3F" w:rsidRDefault="000E48B5" w:rsidP="00425D3F">
      <w:pPr>
        <w:jc w:val="center"/>
        <w:rPr>
          <w:rFonts w:asciiTheme="minorHAnsi" w:hAnsiTheme="minorHAnsi" w:cstheme="minorHAnsi"/>
          <w:sz w:val="22"/>
        </w:rPr>
      </w:pPr>
      <w:r w:rsidRPr="00425D3F">
        <w:rPr>
          <w:rFonts w:asciiTheme="minorHAnsi" w:hAnsiTheme="minorHAnsi" w:cstheme="minorHAnsi"/>
          <w:b/>
        </w:rPr>
        <w:t>Článek VII.</w:t>
      </w:r>
    </w:p>
    <w:p w14:paraId="61794911" w14:textId="387C6CC2" w:rsidR="00425D3F" w:rsidRPr="00425D3F" w:rsidRDefault="000E48B5" w:rsidP="00425D3F">
      <w:pPr>
        <w:jc w:val="center"/>
        <w:rPr>
          <w:rFonts w:asciiTheme="minorHAnsi" w:hAnsiTheme="minorHAnsi" w:cstheme="minorHAnsi"/>
          <w:sz w:val="22"/>
        </w:rPr>
      </w:pPr>
      <w:r w:rsidRPr="008A7398">
        <w:rPr>
          <w:rFonts w:asciiTheme="minorHAnsi" w:hAnsiTheme="minorHAnsi" w:cstheme="minorHAnsi"/>
          <w:b/>
          <w:u w:val="single"/>
        </w:rPr>
        <w:t>Zajištění plnění povinností</w:t>
      </w:r>
    </w:p>
    <w:p w14:paraId="1EBC422E" w14:textId="786AB27B" w:rsidR="000E48B5" w:rsidRPr="008A7398" w:rsidRDefault="000E48B5" w:rsidP="00461FDC">
      <w:pPr>
        <w:numPr>
          <w:ilvl w:val="0"/>
          <w:numId w:val="3"/>
        </w:numPr>
        <w:tabs>
          <w:tab w:val="left" w:pos="709"/>
        </w:tabs>
        <w:spacing w:before="120" w:after="120"/>
        <w:ind w:left="567" w:hanging="567"/>
        <w:jc w:val="both"/>
        <w:rPr>
          <w:rFonts w:asciiTheme="minorHAnsi" w:hAnsiTheme="minorHAnsi" w:cstheme="minorHAnsi"/>
          <w:sz w:val="22"/>
          <w:szCs w:val="22"/>
          <w:lang w:val="en-GB"/>
        </w:rPr>
      </w:pPr>
      <w:r w:rsidRPr="008A7398">
        <w:rPr>
          <w:rFonts w:asciiTheme="minorHAnsi" w:hAnsiTheme="minorHAnsi" w:cstheme="minorHAnsi"/>
          <w:sz w:val="22"/>
          <w:szCs w:val="22"/>
        </w:rPr>
        <w:lastRenderedPageBreak/>
        <w:t>Bude-li zhotovitel v prodlení s předáním jakékoliv části řádně dokončeného díla dle čl. III. této smlouvy, zavazuje se zhotovitel zaplatit objednateli za každý den prodlení smluvní pokutu ve výši 0,</w:t>
      </w:r>
      <w:r w:rsidR="00C67480" w:rsidRPr="008A7398">
        <w:rPr>
          <w:rFonts w:asciiTheme="minorHAnsi" w:hAnsiTheme="minorHAnsi" w:cstheme="minorHAnsi"/>
          <w:sz w:val="22"/>
          <w:szCs w:val="22"/>
        </w:rPr>
        <w:t>2</w:t>
      </w:r>
      <w:r w:rsidR="00A9137A" w:rsidRPr="008A7398">
        <w:rPr>
          <w:rFonts w:asciiTheme="minorHAnsi" w:hAnsiTheme="minorHAnsi" w:cstheme="minorHAnsi"/>
          <w:sz w:val="22"/>
          <w:szCs w:val="22"/>
        </w:rPr>
        <w:t xml:space="preserve"> </w:t>
      </w:r>
      <w:r w:rsidRPr="008A7398">
        <w:rPr>
          <w:rFonts w:asciiTheme="minorHAnsi" w:hAnsiTheme="minorHAnsi" w:cstheme="minorHAnsi"/>
          <w:sz w:val="22"/>
          <w:szCs w:val="22"/>
        </w:rPr>
        <w:t xml:space="preserve">% </w:t>
      </w:r>
      <w:r w:rsidR="00CC05C1" w:rsidRPr="008A7398">
        <w:rPr>
          <w:rFonts w:asciiTheme="minorHAnsi" w:hAnsiTheme="minorHAnsi" w:cstheme="minorHAnsi"/>
          <w:sz w:val="22"/>
          <w:szCs w:val="22"/>
        </w:rPr>
        <w:t>z ceny za část díla, se kterou je zhotovitel v prodlení</w:t>
      </w:r>
      <w:r w:rsidRPr="008A7398">
        <w:rPr>
          <w:rFonts w:asciiTheme="minorHAnsi" w:hAnsiTheme="minorHAnsi" w:cstheme="minorHAnsi"/>
          <w:sz w:val="22"/>
          <w:szCs w:val="22"/>
        </w:rPr>
        <w:t>. Smluvní strany si ujednávají možnost uplatnění této smluvní pokuty zápočtem proti ceně díla fakturované zhotovitelem. O tomto postupu objednatel zhotovitele informuje při proplacení faktury.</w:t>
      </w:r>
    </w:p>
    <w:p w14:paraId="5B930D48" w14:textId="2034F84C" w:rsidR="00AA23F8" w:rsidRPr="008A7398" w:rsidRDefault="00AA23F8" w:rsidP="00461FDC">
      <w:pPr>
        <w:pStyle w:val="Odstavecseseznamem"/>
        <w:numPr>
          <w:ilvl w:val="0"/>
          <w:numId w:val="3"/>
        </w:numPr>
        <w:tabs>
          <w:tab w:val="left" w:pos="709"/>
        </w:tabs>
        <w:spacing w:before="120" w:after="120"/>
        <w:ind w:left="567" w:hanging="567"/>
        <w:contextualSpacing w:val="0"/>
        <w:jc w:val="both"/>
        <w:rPr>
          <w:rFonts w:asciiTheme="minorHAnsi" w:hAnsiTheme="minorHAnsi" w:cstheme="minorHAnsi"/>
          <w:sz w:val="22"/>
          <w:szCs w:val="22"/>
        </w:rPr>
      </w:pPr>
      <w:r w:rsidRPr="008A7398">
        <w:rPr>
          <w:rFonts w:asciiTheme="minorHAnsi" w:hAnsiTheme="minorHAnsi" w:cstheme="minorHAnsi"/>
          <w:sz w:val="22"/>
          <w:szCs w:val="22"/>
        </w:rPr>
        <w:t xml:space="preserve">V případě, že zhotovitel bude v prodlení s předložením pojištění odpovědnosti za škodu způsobenou jeho činností v důsledku provádění díla objednateli, případně třetím osobám </w:t>
      </w:r>
      <w:r w:rsidR="00CD5B4C">
        <w:rPr>
          <w:rFonts w:asciiTheme="minorHAnsi" w:hAnsiTheme="minorHAnsi" w:cstheme="minorHAnsi"/>
          <w:sz w:val="22"/>
          <w:szCs w:val="22"/>
        </w:rPr>
        <w:t xml:space="preserve">dle </w:t>
      </w:r>
      <w:r w:rsidRPr="008A7398">
        <w:rPr>
          <w:rFonts w:asciiTheme="minorHAnsi" w:hAnsiTheme="minorHAnsi" w:cstheme="minorHAnsi"/>
          <w:sz w:val="22"/>
          <w:szCs w:val="22"/>
        </w:rPr>
        <w:t xml:space="preserve">čl. XII, </w:t>
      </w:r>
      <w:r w:rsidR="00461FDC">
        <w:rPr>
          <w:rFonts w:asciiTheme="minorHAnsi" w:hAnsiTheme="minorHAnsi" w:cstheme="minorHAnsi"/>
          <w:sz w:val="22"/>
          <w:szCs w:val="22"/>
        </w:rPr>
        <w:t>odst.</w:t>
      </w:r>
      <w:r w:rsidRPr="008A7398">
        <w:rPr>
          <w:rFonts w:asciiTheme="minorHAnsi" w:hAnsiTheme="minorHAnsi" w:cstheme="minorHAnsi"/>
          <w:sz w:val="22"/>
          <w:szCs w:val="22"/>
        </w:rPr>
        <w:t xml:space="preserve"> 3. </w:t>
      </w:r>
      <w:r w:rsidR="00461FDC">
        <w:rPr>
          <w:rFonts w:asciiTheme="minorHAnsi" w:hAnsiTheme="minorHAnsi" w:cstheme="minorHAnsi"/>
          <w:sz w:val="22"/>
          <w:szCs w:val="22"/>
        </w:rPr>
        <w:t xml:space="preserve">této </w:t>
      </w:r>
      <w:r w:rsidRPr="008A7398">
        <w:rPr>
          <w:rFonts w:asciiTheme="minorHAnsi" w:hAnsiTheme="minorHAnsi" w:cstheme="minorHAnsi"/>
          <w:sz w:val="22"/>
          <w:szCs w:val="22"/>
        </w:rPr>
        <w:t>smlouvy, uhradí zhotovitel objednateli smluvní pokutu ve výši 1 000,- Kč, a to za každý i započatý den prodlení.</w:t>
      </w:r>
    </w:p>
    <w:p w14:paraId="1BDF14C0" w14:textId="7C541804" w:rsidR="000E48B5" w:rsidRPr="008A7398" w:rsidRDefault="000E48B5" w:rsidP="00461FDC">
      <w:pPr>
        <w:pStyle w:val="Odstavecseseznamem"/>
        <w:numPr>
          <w:ilvl w:val="0"/>
          <w:numId w:val="3"/>
        </w:numPr>
        <w:tabs>
          <w:tab w:val="left" w:pos="709"/>
        </w:tabs>
        <w:spacing w:after="120"/>
        <w:ind w:left="567" w:hanging="567"/>
        <w:contextualSpacing w:val="0"/>
        <w:jc w:val="both"/>
        <w:rPr>
          <w:rFonts w:asciiTheme="minorHAnsi" w:hAnsiTheme="minorHAnsi" w:cstheme="minorHAnsi"/>
          <w:sz w:val="22"/>
          <w:szCs w:val="22"/>
        </w:rPr>
      </w:pPr>
      <w:r w:rsidRPr="008A7398">
        <w:rPr>
          <w:rFonts w:asciiTheme="minorHAnsi" w:hAnsiTheme="minorHAnsi" w:cstheme="minorHAnsi"/>
          <w:sz w:val="22"/>
          <w:szCs w:val="22"/>
        </w:rPr>
        <w:t xml:space="preserve">Smluvní strany si ujednávají, že smluvní pokuty uplatňuje objednatel přednostně zápočtem proti plnění na cenu díla dle fakturace zhotovitele. Není-li tento postup možný, zaplatí zhotovitel smluvní pokutu podle této smlouvy na účet objednatele do </w:t>
      </w:r>
      <w:r w:rsidR="00CD5B4C">
        <w:rPr>
          <w:rFonts w:asciiTheme="minorHAnsi" w:hAnsiTheme="minorHAnsi" w:cstheme="minorHAnsi"/>
          <w:sz w:val="22"/>
          <w:szCs w:val="22"/>
        </w:rPr>
        <w:t>30</w:t>
      </w:r>
      <w:r w:rsidRPr="008A7398">
        <w:rPr>
          <w:rFonts w:asciiTheme="minorHAnsi" w:hAnsiTheme="minorHAnsi" w:cstheme="minorHAnsi"/>
          <w:sz w:val="22"/>
          <w:szCs w:val="22"/>
        </w:rPr>
        <w:t xml:space="preserve"> dnů po obdržení jejího vyúčtování.</w:t>
      </w:r>
    </w:p>
    <w:p w14:paraId="582BDB7F" w14:textId="7C6C90A0" w:rsidR="000E48B5" w:rsidRPr="008A7398" w:rsidRDefault="000E48B5" w:rsidP="00461FDC">
      <w:pPr>
        <w:pStyle w:val="Odstavecseseznamem"/>
        <w:numPr>
          <w:ilvl w:val="0"/>
          <w:numId w:val="3"/>
        </w:numPr>
        <w:spacing w:after="120"/>
        <w:ind w:left="567" w:hanging="567"/>
        <w:contextualSpacing w:val="0"/>
        <w:jc w:val="both"/>
        <w:rPr>
          <w:rFonts w:asciiTheme="minorHAnsi" w:hAnsiTheme="minorHAnsi" w:cstheme="minorHAnsi"/>
          <w:sz w:val="22"/>
          <w:szCs w:val="22"/>
        </w:rPr>
      </w:pPr>
      <w:r w:rsidRPr="008A7398">
        <w:rPr>
          <w:rFonts w:asciiTheme="minorHAnsi" w:hAnsiTheme="minorHAnsi" w:cstheme="minorHAnsi"/>
          <w:sz w:val="22"/>
          <w:szCs w:val="22"/>
        </w:rPr>
        <w:t xml:space="preserve">Zaplacením smluvní pokuty zhotovitelem není dotčen nárok objednatele na náhradu případných škod vzniklých </w:t>
      </w:r>
      <w:r w:rsidR="00CC05C1" w:rsidRPr="008A7398">
        <w:rPr>
          <w:rFonts w:asciiTheme="minorHAnsi" w:hAnsiTheme="minorHAnsi" w:cstheme="minorHAnsi"/>
          <w:sz w:val="22"/>
          <w:szCs w:val="22"/>
        </w:rPr>
        <w:t>objednateli</w:t>
      </w:r>
      <w:r w:rsidRPr="008A7398">
        <w:rPr>
          <w:rFonts w:asciiTheme="minorHAnsi" w:hAnsiTheme="minorHAnsi" w:cstheme="minorHAnsi"/>
          <w:sz w:val="22"/>
          <w:szCs w:val="22"/>
        </w:rPr>
        <w:t>.</w:t>
      </w:r>
      <w:r w:rsidR="00845B68" w:rsidRPr="008A7398">
        <w:rPr>
          <w:rFonts w:asciiTheme="minorHAnsi" w:hAnsiTheme="minorHAnsi" w:cstheme="minorHAnsi"/>
          <w:sz w:val="22"/>
          <w:szCs w:val="22"/>
        </w:rPr>
        <w:t xml:space="preserve"> </w:t>
      </w:r>
    </w:p>
    <w:p w14:paraId="2590777F" w14:textId="77777777" w:rsidR="000E48B5" w:rsidRPr="008A7398" w:rsidRDefault="000E48B5" w:rsidP="00461FDC">
      <w:pPr>
        <w:pStyle w:val="Odstavecseseznamem"/>
        <w:numPr>
          <w:ilvl w:val="0"/>
          <w:numId w:val="3"/>
        </w:numPr>
        <w:tabs>
          <w:tab w:val="left" w:pos="851"/>
        </w:tabs>
        <w:spacing w:before="120"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Pokud není v ostatních ustanoveních smlouvy uvedeno jinak, zaplacení smluvní pokuty zhotovitelem objednateli nezbavuje zhotovitele závazku splnit povinnosti dané mu touto smlouvou.</w:t>
      </w:r>
    </w:p>
    <w:p w14:paraId="15B8E150" w14:textId="77777777" w:rsidR="000E48B5" w:rsidRPr="008A7398" w:rsidRDefault="000E48B5" w:rsidP="004B131B">
      <w:pPr>
        <w:spacing w:before="480"/>
        <w:ind w:right="-23"/>
        <w:jc w:val="center"/>
        <w:rPr>
          <w:rFonts w:asciiTheme="minorHAnsi" w:hAnsiTheme="minorHAnsi" w:cstheme="minorHAnsi"/>
          <w:b/>
        </w:rPr>
      </w:pPr>
      <w:r w:rsidRPr="008A7398">
        <w:rPr>
          <w:rFonts w:asciiTheme="minorHAnsi" w:hAnsiTheme="minorHAnsi" w:cstheme="minorHAnsi"/>
          <w:b/>
        </w:rPr>
        <w:t>Článek VIII.</w:t>
      </w:r>
    </w:p>
    <w:p w14:paraId="70A87E18" w14:textId="77777777" w:rsidR="000E48B5" w:rsidRPr="008A7398" w:rsidRDefault="000E48B5" w:rsidP="000E48B5">
      <w:pPr>
        <w:keepNext/>
        <w:spacing w:after="120"/>
        <w:ind w:right="-23"/>
        <w:jc w:val="center"/>
        <w:outlineLvl w:val="6"/>
        <w:rPr>
          <w:rFonts w:asciiTheme="minorHAnsi" w:hAnsiTheme="minorHAnsi" w:cstheme="minorHAnsi"/>
          <w:b/>
          <w:u w:val="single"/>
        </w:rPr>
      </w:pPr>
      <w:r w:rsidRPr="008A7398">
        <w:rPr>
          <w:rFonts w:asciiTheme="minorHAnsi" w:hAnsiTheme="minorHAnsi" w:cstheme="minorHAnsi"/>
          <w:b/>
          <w:u w:val="single"/>
        </w:rPr>
        <w:t>Odstoupení od smlouvy</w:t>
      </w:r>
    </w:p>
    <w:p w14:paraId="0AFA5C3A" w14:textId="77777777" w:rsidR="000E48B5" w:rsidRPr="008A7398" w:rsidRDefault="000E48B5" w:rsidP="00461FDC">
      <w:pPr>
        <w:spacing w:after="120"/>
        <w:ind w:left="567" w:hanging="567"/>
        <w:jc w:val="both"/>
        <w:rPr>
          <w:rFonts w:asciiTheme="minorHAnsi" w:hAnsiTheme="minorHAnsi" w:cstheme="minorHAnsi"/>
          <w:sz w:val="22"/>
          <w:szCs w:val="22"/>
          <w:lang w:val="x-none" w:eastAsia="x-none"/>
        </w:rPr>
      </w:pPr>
      <w:r w:rsidRPr="008A7398">
        <w:rPr>
          <w:rFonts w:asciiTheme="minorHAnsi" w:hAnsiTheme="minorHAnsi" w:cstheme="minorHAnsi"/>
          <w:sz w:val="22"/>
          <w:szCs w:val="22"/>
          <w:lang w:val="x-none" w:eastAsia="x-none"/>
        </w:rPr>
        <w:t>1.</w:t>
      </w:r>
      <w:r w:rsidRPr="008A7398">
        <w:rPr>
          <w:rFonts w:asciiTheme="minorHAnsi" w:hAnsiTheme="minorHAnsi" w:cstheme="minorHAnsi"/>
          <w:sz w:val="22"/>
          <w:szCs w:val="22"/>
          <w:lang w:eastAsia="x-none"/>
        </w:rPr>
        <w:tab/>
      </w:r>
      <w:r w:rsidRPr="008A7398">
        <w:rPr>
          <w:rFonts w:asciiTheme="minorHAnsi" w:hAnsiTheme="minorHAnsi" w:cstheme="minorHAnsi"/>
          <w:sz w:val="22"/>
          <w:szCs w:val="22"/>
          <w:lang w:val="x-none" w:eastAsia="x-none"/>
        </w:rPr>
        <w:t xml:space="preserve">Smluvní strany mohou odstoupit od smlouvy z důvodu podstatného porušení smlouvy. </w:t>
      </w:r>
    </w:p>
    <w:p w14:paraId="41B0DA23" w14:textId="77777777" w:rsidR="000E48B5" w:rsidRPr="008A7398" w:rsidRDefault="000E48B5" w:rsidP="00461FDC">
      <w:pPr>
        <w:tabs>
          <w:tab w:val="left" w:pos="709"/>
        </w:tabs>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2.</w:t>
      </w:r>
      <w:r w:rsidRPr="008A7398">
        <w:rPr>
          <w:rFonts w:asciiTheme="minorHAnsi" w:hAnsiTheme="minorHAnsi" w:cstheme="minorHAnsi"/>
          <w:sz w:val="22"/>
          <w:szCs w:val="22"/>
        </w:rPr>
        <w:tab/>
        <w:t>Objednatel má právo odstoupit od smlouvy v případě podstatného porušení smlouvy zhotovitelem, kterým se kromě případů odstoupení objednatele výslovně uvedených v ostatních</w:t>
      </w:r>
      <w:r w:rsidRPr="008A7398">
        <w:rPr>
          <w:rFonts w:asciiTheme="minorHAnsi" w:hAnsiTheme="minorHAnsi" w:cstheme="minorHAnsi"/>
          <w:b/>
          <w:sz w:val="22"/>
          <w:szCs w:val="22"/>
        </w:rPr>
        <w:t xml:space="preserve"> </w:t>
      </w:r>
      <w:r w:rsidRPr="008A7398">
        <w:rPr>
          <w:rFonts w:asciiTheme="minorHAnsi" w:hAnsiTheme="minorHAnsi" w:cstheme="minorHAnsi"/>
          <w:sz w:val="22"/>
          <w:szCs w:val="22"/>
        </w:rPr>
        <w:t>článcích této smlouvy rozumí také situace, kdy:</w:t>
      </w:r>
    </w:p>
    <w:p w14:paraId="38AD4BFA" w14:textId="77777777" w:rsidR="000E48B5" w:rsidRPr="008A7398" w:rsidRDefault="000E48B5" w:rsidP="000E48B5">
      <w:pPr>
        <w:keepLines/>
        <w:tabs>
          <w:tab w:val="left" w:pos="1276"/>
        </w:tabs>
        <w:spacing w:after="120"/>
        <w:ind w:left="1276" w:hanging="425"/>
        <w:jc w:val="both"/>
        <w:rPr>
          <w:rFonts w:asciiTheme="minorHAnsi" w:hAnsiTheme="minorHAnsi" w:cstheme="minorHAnsi"/>
          <w:sz w:val="22"/>
          <w:szCs w:val="22"/>
        </w:rPr>
      </w:pPr>
      <w:r w:rsidRPr="008A7398">
        <w:rPr>
          <w:rFonts w:asciiTheme="minorHAnsi" w:hAnsiTheme="minorHAnsi" w:cstheme="minorHAnsi"/>
          <w:sz w:val="22"/>
          <w:szCs w:val="22"/>
        </w:rPr>
        <w:t>a)</w:t>
      </w:r>
      <w:r w:rsidRPr="008A7398">
        <w:rPr>
          <w:rFonts w:asciiTheme="minorHAnsi" w:hAnsiTheme="minorHAnsi" w:cstheme="minorHAnsi"/>
          <w:sz w:val="22"/>
          <w:szCs w:val="22"/>
        </w:rPr>
        <w:tab/>
        <w:t>přes opakovaná upozornění objednatele zhotovitel brání nebo jinak znemožní provádění kontrol díla nebo jeho části,</w:t>
      </w:r>
    </w:p>
    <w:p w14:paraId="6B4898CC" w14:textId="61C87CBD" w:rsidR="000E48B5" w:rsidRPr="008A7398" w:rsidRDefault="000E48B5" w:rsidP="000E48B5">
      <w:pPr>
        <w:keepLines/>
        <w:tabs>
          <w:tab w:val="left" w:pos="1276"/>
        </w:tabs>
        <w:spacing w:after="120"/>
        <w:ind w:left="1276" w:hanging="425"/>
        <w:jc w:val="both"/>
        <w:rPr>
          <w:rFonts w:asciiTheme="minorHAnsi" w:hAnsiTheme="minorHAnsi" w:cstheme="minorHAnsi"/>
          <w:sz w:val="22"/>
          <w:szCs w:val="22"/>
        </w:rPr>
      </w:pPr>
      <w:r w:rsidRPr="008A7398">
        <w:rPr>
          <w:rFonts w:asciiTheme="minorHAnsi" w:hAnsiTheme="minorHAnsi" w:cstheme="minorHAnsi"/>
          <w:sz w:val="22"/>
          <w:szCs w:val="22"/>
        </w:rPr>
        <w:t>b)</w:t>
      </w:r>
      <w:r w:rsidRPr="008A7398">
        <w:rPr>
          <w:rFonts w:asciiTheme="minorHAnsi" w:hAnsiTheme="minorHAnsi" w:cstheme="minorHAnsi"/>
          <w:sz w:val="22"/>
          <w:szCs w:val="22"/>
        </w:rPr>
        <w:tab/>
        <w:t xml:space="preserve">se zhotovitel přes opakované upozornění objednatel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8A7398" w:rsidRDefault="000E48B5" w:rsidP="000E48B5">
      <w:pPr>
        <w:keepLines/>
        <w:tabs>
          <w:tab w:val="left" w:pos="1276"/>
          <w:tab w:val="left" w:pos="1440"/>
        </w:tabs>
        <w:spacing w:after="120"/>
        <w:ind w:left="1276" w:hanging="425"/>
        <w:jc w:val="both"/>
        <w:rPr>
          <w:rFonts w:asciiTheme="minorHAnsi" w:hAnsiTheme="minorHAnsi" w:cstheme="minorHAnsi"/>
          <w:sz w:val="22"/>
          <w:szCs w:val="22"/>
        </w:rPr>
      </w:pPr>
      <w:r w:rsidRPr="008A7398">
        <w:rPr>
          <w:rFonts w:asciiTheme="minorHAnsi" w:hAnsiTheme="minorHAnsi" w:cstheme="minorHAnsi"/>
          <w:sz w:val="22"/>
          <w:szCs w:val="22"/>
        </w:rPr>
        <w:t>c)</w:t>
      </w:r>
      <w:r w:rsidRPr="008A7398">
        <w:rPr>
          <w:rFonts w:asciiTheme="minorHAnsi" w:hAnsiTheme="minorHAnsi" w:cstheme="minorHAnsi"/>
          <w:sz w:val="22"/>
          <w:szCs w:val="22"/>
        </w:rPr>
        <w:tab/>
        <w:t xml:space="preserve">zhotovitel opakovaně nerealizuje dílo podle smlouvy nebo opakovaně zanedbává realizaci svých povinností daných smlouvou, </w:t>
      </w:r>
    </w:p>
    <w:p w14:paraId="2D82943A" w14:textId="77777777" w:rsidR="000E48B5" w:rsidRPr="008A7398" w:rsidRDefault="000E48B5" w:rsidP="000E48B5">
      <w:pPr>
        <w:keepLines/>
        <w:tabs>
          <w:tab w:val="left" w:pos="1276"/>
          <w:tab w:val="left" w:pos="1440"/>
        </w:tabs>
        <w:spacing w:after="120"/>
        <w:ind w:left="1276" w:hanging="425"/>
        <w:jc w:val="both"/>
        <w:rPr>
          <w:rFonts w:asciiTheme="minorHAnsi" w:hAnsiTheme="minorHAnsi" w:cstheme="minorHAnsi"/>
          <w:sz w:val="22"/>
          <w:szCs w:val="22"/>
        </w:rPr>
      </w:pPr>
      <w:r w:rsidRPr="008A7398">
        <w:rPr>
          <w:rFonts w:asciiTheme="minorHAnsi" w:hAnsiTheme="minorHAnsi" w:cstheme="minorHAnsi"/>
          <w:sz w:val="22"/>
          <w:szCs w:val="22"/>
        </w:rPr>
        <w:t>d)</w:t>
      </w:r>
      <w:r w:rsidRPr="008A7398">
        <w:rPr>
          <w:rFonts w:asciiTheme="minorHAnsi" w:hAnsiTheme="minorHAnsi" w:cs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77777777" w:rsidR="000E48B5" w:rsidRPr="008A7398" w:rsidRDefault="000E48B5" w:rsidP="000E48B5">
      <w:pPr>
        <w:spacing w:after="120"/>
        <w:ind w:left="1276" w:hanging="425"/>
        <w:jc w:val="both"/>
        <w:rPr>
          <w:rFonts w:asciiTheme="minorHAnsi" w:hAnsiTheme="minorHAnsi" w:cstheme="minorHAnsi"/>
          <w:sz w:val="22"/>
          <w:szCs w:val="22"/>
        </w:rPr>
      </w:pPr>
      <w:r w:rsidRPr="008A7398">
        <w:rPr>
          <w:rFonts w:asciiTheme="minorHAnsi" w:hAnsiTheme="minorHAnsi" w:cstheme="minorHAnsi"/>
          <w:sz w:val="22"/>
          <w:szCs w:val="22"/>
        </w:rPr>
        <w:t>e)</w:t>
      </w:r>
      <w:r w:rsidRPr="008A7398">
        <w:rPr>
          <w:rFonts w:asciiTheme="minorHAnsi" w:hAnsiTheme="minorHAnsi" w:cstheme="minorHAnsi"/>
          <w:sz w:val="22"/>
          <w:szCs w:val="22"/>
        </w:rPr>
        <w:tab/>
        <w:t>zhotovitel k žádosti objednatele neprokáže účast zodpovědných osob (nebo jejich schválených náhradníků), prostřednictvím kterých prokazoval kvalifikaci v zadávacím řízení, na základě něhož byla uzavřena tato smlouva, na plnění předmětu díla, nebo</w:t>
      </w:r>
    </w:p>
    <w:p w14:paraId="32A539B0" w14:textId="5894F64B" w:rsidR="000E48B5" w:rsidRPr="008A7398" w:rsidRDefault="000E48B5" w:rsidP="000E48B5">
      <w:pPr>
        <w:tabs>
          <w:tab w:val="left" w:pos="1276"/>
        </w:tabs>
        <w:spacing w:after="120"/>
        <w:ind w:left="1276" w:hanging="425"/>
        <w:rPr>
          <w:rFonts w:asciiTheme="minorHAnsi" w:hAnsiTheme="minorHAnsi" w:cstheme="minorHAnsi"/>
          <w:sz w:val="22"/>
          <w:szCs w:val="22"/>
        </w:rPr>
      </w:pPr>
      <w:r w:rsidRPr="008A7398">
        <w:rPr>
          <w:rFonts w:asciiTheme="minorHAnsi" w:hAnsiTheme="minorHAnsi" w:cstheme="minorHAnsi"/>
          <w:sz w:val="22"/>
          <w:szCs w:val="22"/>
        </w:rPr>
        <w:t>f)</w:t>
      </w:r>
      <w:r w:rsidRPr="008A7398">
        <w:rPr>
          <w:rFonts w:asciiTheme="minorHAnsi" w:hAnsiTheme="minorHAnsi" w:cstheme="minorHAnsi"/>
          <w:sz w:val="22"/>
          <w:szCs w:val="22"/>
        </w:rPr>
        <w:tab/>
        <w:t>je zhotovitel v insolvenčním řízení a bylo rozhodnuto o jeho úpadku nebo je v</w:t>
      </w:r>
      <w:r w:rsidR="004E3B56" w:rsidRPr="008A7398">
        <w:rPr>
          <w:rFonts w:asciiTheme="minorHAnsi" w:hAnsiTheme="minorHAnsi" w:cstheme="minorHAnsi"/>
          <w:sz w:val="22"/>
          <w:szCs w:val="22"/>
        </w:rPr>
        <w:t> </w:t>
      </w:r>
      <w:r w:rsidRPr="008A7398">
        <w:rPr>
          <w:rFonts w:asciiTheme="minorHAnsi" w:hAnsiTheme="minorHAnsi" w:cstheme="minorHAnsi"/>
          <w:sz w:val="22"/>
          <w:szCs w:val="22"/>
        </w:rPr>
        <w:t>likvidaci</w:t>
      </w:r>
      <w:r w:rsidR="004E3B56" w:rsidRPr="008A7398">
        <w:rPr>
          <w:rFonts w:asciiTheme="minorHAnsi" w:hAnsiTheme="minorHAnsi" w:cstheme="minorHAnsi"/>
          <w:sz w:val="22"/>
          <w:szCs w:val="22"/>
        </w:rPr>
        <w:t xml:space="preserve"> nebo</w:t>
      </w:r>
    </w:p>
    <w:p w14:paraId="785DC9A7" w14:textId="0F25456D" w:rsidR="004E3B56" w:rsidRPr="008A7398" w:rsidRDefault="004E3B56" w:rsidP="000E48B5">
      <w:pPr>
        <w:tabs>
          <w:tab w:val="left" w:pos="1276"/>
        </w:tabs>
        <w:spacing w:after="120"/>
        <w:ind w:left="1276" w:hanging="425"/>
        <w:rPr>
          <w:rFonts w:asciiTheme="minorHAnsi" w:hAnsiTheme="minorHAnsi" w:cstheme="minorHAnsi"/>
          <w:sz w:val="22"/>
          <w:szCs w:val="22"/>
        </w:rPr>
      </w:pPr>
      <w:r w:rsidRPr="008A7398">
        <w:rPr>
          <w:rFonts w:asciiTheme="minorHAnsi" w:hAnsiTheme="minorHAnsi" w:cstheme="minorHAnsi"/>
          <w:sz w:val="22"/>
          <w:szCs w:val="22"/>
        </w:rPr>
        <w:t xml:space="preserve">g)     neodstraní-li zhotovitel vady díla ve lhůtě podle </w:t>
      </w:r>
      <w:r w:rsidR="00461FDC">
        <w:rPr>
          <w:rFonts w:asciiTheme="minorHAnsi" w:hAnsiTheme="minorHAnsi" w:cstheme="minorHAnsi"/>
          <w:sz w:val="22"/>
          <w:szCs w:val="22"/>
        </w:rPr>
        <w:t>odst.</w:t>
      </w:r>
      <w:r w:rsidRPr="008A7398">
        <w:rPr>
          <w:rFonts w:asciiTheme="minorHAnsi" w:hAnsiTheme="minorHAnsi" w:cstheme="minorHAnsi"/>
          <w:sz w:val="22"/>
          <w:szCs w:val="22"/>
        </w:rPr>
        <w:t xml:space="preserve"> </w:t>
      </w:r>
      <w:r w:rsidR="00845B68" w:rsidRPr="008A7398">
        <w:rPr>
          <w:rFonts w:asciiTheme="minorHAnsi" w:hAnsiTheme="minorHAnsi" w:cstheme="minorHAnsi"/>
          <w:sz w:val="22"/>
          <w:szCs w:val="22"/>
        </w:rPr>
        <w:t>5</w:t>
      </w:r>
      <w:r w:rsidRPr="008A7398">
        <w:rPr>
          <w:rFonts w:asciiTheme="minorHAnsi" w:hAnsiTheme="minorHAnsi" w:cstheme="minorHAnsi"/>
          <w:sz w:val="22"/>
          <w:szCs w:val="22"/>
        </w:rPr>
        <w:t>. článku VI. této smlouvy nebo oznámí-li před jejím uplynutím, že vady neodstraní.</w:t>
      </w:r>
    </w:p>
    <w:p w14:paraId="07A2F30D" w14:textId="77777777" w:rsidR="000E48B5" w:rsidRPr="008A7398" w:rsidRDefault="000E48B5" w:rsidP="00461FDC">
      <w:pPr>
        <w:spacing w:after="120"/>
        <w:ind w:left="567"/>
        <w:jc w:val="both"/>
        <w:rPr>
          <w:rFonts w:asciiTheme="minorHAnsi" w:hAnsiTheme="minorHAnsi" w:cstheme="minorHAnsi"/>
          <w:sz w:val="22"/>
          <w:szCs w:val="22"/>
        </w:rPr>
      </w:pPr>
      <w:r w:rsidRPr="008A7398">
        <w:rPr>
          <w:rFonts w:asciiTheme="minorHAnsi" w:hAnsiTheme="minorHAnsi" w:cstheme="minorHAnsi"/>
          <w:sz w:val="22"/>
          <w:szCs w:val="22"/>
        </w:rPr>
        <w:t xml:space="preserve">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w:t>
      </w:r>
      <w:r w:rsidRPr="008A7398">
        <w:rPr>
          <w:rFonts w:asciiTheme="minorHAnsi" w:hAnsiTheme="minorHAnsi" w:cstheme="minorHAnsi"/>
          <w:sz w:val="22"/>
          <w:szCs w:val="22"/>
        </w:rPr>
        <w:lastRenderedPageBreak/>
        <w:t>oprávněn odečíst ze svých finančních závazků vůči zhotoviteli své finanční nároky na úhradu výše uvedených nákladů, které zhotoviteli účtuje.</w:t>
      </w:r>
    </w:p>
    <w:p w14:paraId="1152F299" w14:textId="77777777" w:rsidR="000E48B5" w:rsidRPr="008A7398" w:rsidRDefault="000E48B5" w:rsidP="00461FDC">
      <w:pPr>
        <w:spacing w:after="120"/>
        <w:ind w:left="567" w:hanging="567"/>
        <w:jc w:val="both"/>
        <w:rPr>
          <w:rFonts w:asciiTheme="minorHAnsi" w:hAnsiTheme="minorHAnsi" w:cstheme="minorHAnsi"/>
          <w:sz w:val="22"/>
          <w:szCs w:val="22"/>
          <w:lang w:val="x-none" w:eastAsia="x-none"/>
        </w:rPr>
      </w:pPr>
      <w:r w:rsidRPr="008A7398">
        <w:rPr>
          <w:rFonts w:asciiTheme="minorHAnsi" w:hAnsiTheme="minorHAnsi" w:cstheme="minorHAnsi"/>
          <w:sz w:val="22"/>
          <w:szCs w:val="22"/>
          <w:lang w:val="x-none" w:eastAsia="x-none"/>
        </w:rPr>
        <w:t xml:space="preserve">3. </w:t>
      </w:r>
      <w:r w:rsidRPr="008A7398">
        <w:rPr>
          <w:rFonts w:asciiTheme="minorHAnsi" w:hAnsiTheme="minorHAnsi" w:cstheme="minorHAnsi"/>
          <w:sz w:val="22"/>
          <w:szCs w:val="22"/>
          <w:lang w:eastAsia="x-none"/>
        </w:rPr>
        <w:tab/>
      </w:r>
      <w:r w:rsidRPr="008A7398">
        <w:rPr>
          <w:rFonts w:asciiTheme="minorHAnsi" w:hAnsiTheme="minorHAnsi" w:cstheme="minorHAnsi"/>
          <w:sz w:val="22"/>
          <w:szCs w:val="22"/>
          <w:lang w:val="x-none" w:eastAsia="x-none"/>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77777777" w:rsidR="000E48B5" w:rsidRPr="0009290D" w:rsidRDefault="000E48B5" w:rsidP="00461FDC">
      <w:pPr>
        <w:spacing w:before="120"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4.</w:t>
      </w:r>
      <w:r w:rsidRPr="008A7398">
        <w:rPr>
          <w:rFonts w:asciiTheme="minorHAnsi" w:hAnsiTheme="minorHAnsi" w:cstheme="minorHAnsi"/>
          <w:sz w:val="22"/>
          <w:szCs w:val="22"/>
        </w:rPr>
        <w:tab/>
        <w:t>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77777777" w:rsidR="000E48B5" w:rsidRPr="008A7398" w:rsidRDefault="000E48B5" w:rsidP="00461FDC">
      <w:p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5.</w:t>
      </w:r>
      <w:r w:rsidRPr="008A7398">
        <w:rPr>
          <w:rFonts w:asciiTheme="minorHAnsi" w:hAnsiTheme="minorHAnsi" w:cs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1B904192" w14:textId="23D051F5" w:rsidR="00886278" w:rsidRPr="008A7398" w:rsidRDefault="000E48B5" w:rsidP="00461FDC">
      <w:pPr>
        <w:spacing w:after="240"/>
        <w:ind w:left="567" w:hanging="567"/>
        <w:jc w:val="both"/>
        <w:rPr>
          <w:rFonts w:asciiTheme="minorHAnsi" w:hAnsiTheme="minorHAnsi" w:cstheme="minorHAnsi"/>
          <w:sz w:val="22"/>
          <w:szCs w:val="22"/>
        </w:rPr>
      </w:pPr>
      <w:r w:rsidRPr="008A7398">
        <w:rPr>
          <w:rFonts w:asciiTheme="minorHAnsi" w:hAnsiTheme="minorHAnsi" w:cstheme="minorHAnsi"/>
          <w:sz w:val="22"/>
          <w:szCs w:val="22"/>
        </w:rPr>
        <w:t>6.</w:t>
      </w:r>
      <w:r w:rsidRPr="008A7398">
        <w:rPr>
          <w:rFonts w:asciiTheme="minorHAnsi" w:hAnsiTheme="minorHAnsi" w:cs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3AFAAD59" w14:textId="77777777" w:rsidR="000E48B5" w:rsidRPr="008A7398" w:rsidRDefault="000E48B5" w:rsidP="00457296">
      <w:pPr>
        <w:ind w:right="-23"/>
        <w:jc w:val="center"/>
        <w:rPr>
          <w:rFonts w:asciiTheme="minorHAnsi" w:hAnsiTheme="minorHAnsi" w:cstheme="minorHAnsi"/>
          <w:b/>
        </w:rPr>
      </w:pPr>
      <w:r w:rsidRPr="008A7398">
        <w:rPr>
          <w:rFonts w:asciiTheme="minorHAnsi" w:hAnsiTheme="minorHAnsi" w:cstheme="minorHAnsi"/>
          <w:b/>
        </w:rPr>
        <w:t>Článek IX.</w:t>
      </w:r>
    </w:p>
    <w:p w14:paraId="3DD9020E" w14:textId="77777777" w:rsidR="000E48B5" w:rsidRPr="008A7398" w:rsidRDefault="000E48B5" w:rsidP="000E48B5">
      <w:pPr>
        <w:keepNext/>
        <w:spacing w:after="120"/>
        <w:ind w:right="-23"/>
        <w:jc w:val="center"/>
        <w:outlineLvl w:val="6"/>
        <w:rPr>
          <w:rFonts w:asciiTheme="minorHAnsi" w:hAnsiTheme="minorHAnsi" w:cstheme="minorHAnsi"/>
          <w:b/>
          <w:u w:val="single"/>
        </w:rPr>
      </w:pPr>
      <w:r w:rsidRPr="008A7398">
        <w:rPr>
          <w:rFonts w:asciiTheme="minorHAnsi" w:hAnsiTheme="minorHAnsi" w:cstheme="minorHAnsi"/>
          <w:b/>
          <w:u w:val="single"/>
        </w:rPr>
        <w:t>Přechod vlastnického práva</w:t>
      </w:r>
    </w:p>
    <w:p w14:paraId="2C2CA641" w14:textId="624CB758" w:rsidR="00886278" w:rsidRPr="00461FDC" w:rsidRDefault="000E48B5" w:rsidP="00461FDC">
      <w:pPr>
        <w:pStyle w:val="Odstavecseseznamem"/>
        <w:numPr>
          <w:ilvl w:val="3"/>
          <w:numId w:val="3"/>
        </w:numPr>
        <w:tabs>
          <w:tab w:val="left" w:pos="426"/>
        </w:tabs>
        <w:ind w:left="567" w:hanging="567"/>
        <w:jc w:val="both"/>
        <w:rPr>
          <w:rFonts w:asciiTheme="minorHAnsi" w:hAnsiTheme="minorHAnsi" w:cstheme="minorHAnsi"/>
          <w:sz w:val="22"/>
          <w:szCs w:val="22"/>
        </w:rPr>
      </w:pPr>
      <w:r w:rsidRPr="00886278">
        <w:rPr>
          <w:rFonts w:asciiTheme="minorHAnsi" w:hAnsiTheme="minorHAnsi" w:cstheme="minorHAnsi"/>
          <w:sz w:val="22"/>
          <w:szCs w:val="22"/>
        </w:rPr>
        <w:t>Vlastnické právo k předmětu díla přechází ze zhotovitele na objednatele dnem podpisu protokolu o předání a převzetí předmětu díla oběma smluvními stranami</w:t>
      </w:r>
    </w:p>
    <w:p w14:paraId="1438B058" w14:textId="6EE74E3A" w:rsidR="000E48B5" w:rsidRPr="008A7398" w:rsidRDefault="000E48B5" w:rsidP="004B131B">
      <w:pPr>
        <w:spacing w:before="480"/>
        <w:ind w:right="-23"/>
        <w:jc w:val="center"/>
        <w:rPr>
          <w:rFonts w:asciiTheme="minorHAnsi" w:hAnsiTheme="minorHAnsi" w:cstheme="minorHAnsi"/>
          <w:b/>
        </w:rPr>
      </w:pPr>
      <w:r w:rsidRPr="008A7398">
        <w:rPr>
          <w:rFonts w:asciiTheme="minorHAnsi" w:hAnsiTheme="minorHAnsi" w:cstheme="minorHAnsi"/>
          <w:b/>
        </w:rPr>
        <w:t>Článek X.</w:t>
      </w:r>
    </w:p>
    <w:p w14:paraId="5DD1C9A1" w14:textId="77777777" w:rsidR="000E48B5" w:rsidRPr="008A7398" w:rsidRDefault="000E48B5" w:rsidP="000E48B5">
      <w:pPr>
        <w:keepNext/>
        <w:spacing w:after="120"/>
        <w:ind w:right="-23"/>
        <w:jc w:val="center"/>
        <w:outlineLvl w:val="6"/>
        <w:rPr>
          <w:rFonts w:asciiTheme="minorHAnsi" w:hAnsiTheme="minorHAnsi" w:cstheme="minorHAnsi"/>
          <w:b/>
          <w:u w:val="single"/>
        </w:rPr>
      </w:pPr>
      <w:r w:rsidRPr="008A7398">
        <w:rPr>
          <w:rFonts w:asciiTheme="minorHAnsi" w:hAnsiTheme="minorHAnsi" w:cstheme="minorHAnsi"/>
          <w:b/>
          <w:u w:val="single"/>
        </w:rPr>
        <w:t>Změny, vícepráce</w:t>
      </w:r>
    </w:p>
    <w:p w14:paraId="5430FF07" w14:textId="77777777" w:rsidR="000E48B5" w:rsidRPr="008A7398" w:rsidRDefault="000E48B5" w:rsidP="00461FDC">
      <w:p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fldChar w:fldCharType="begin"/>
      </w:r>
      <w:r w:rsidRPr="008A7398">
        <w:rPr>
          <w:rFonts w:asciiTheme="minorHAnsi" w:hAnsiTheme="minorHAnsi" w:cstheme="minorHAnsi"/>
          <w:sz w:val="22"/>
          <w:szCs w:val="22"/>
        </w:rPr>
        <w:instrText xml:space="preserve">\autoČÍsldes </w:instrText>
      </w:r>
      <w:r w:rsidRPr="008A7398">
        <w:rPr>
          <w:rFonts w:asciiTheme="minorHAnsi" w:hAnsiTheme="minorHAnsi" w:cstheme="minorHAnsi"/>
          <w:sz w:val="22"/>
          <w:szCs w:val="22"/>
          <w:lang w:val="en-GB"/>
        </w:rPr>
        <w:fldChar w:fldCharType="end"/>
      </w:r>
      <w:r w:rsidRPr="008A7398">
        <w:rPr>
          <w:rFonts w:asciiTheme="minorHAnsi" w:hAnsiTheme="minorHAnsi" w:cstheme="minorHAnsi"/>
          <w:sz w:val="22"/>
          <w:szCs w:val="22"/>
        </w:rPr>
        <w:t>1.</w:t>
      </w:r>
      <w:r w:rsidRPr="008A7398">
        <w:rPr>
          <w:rFonts w:asciiTheme="minorHAnsi" w:hAnsiTheme="minorHAnsi" w:cstheme="minorHAnsi"/>
          <w:sz w:val="22"/>
          <w:szCs w:val="22"/>
        </w:rPr>
        <w:tab/>
        <w:t>V průběhu provádění díla může objednatel písemným oznámením zhotoviteli vyžádat změny díla nebo jeho části. Pokud se strany nedohodnou na jiné lhůtě, zhotovitel do 10 dnů</w:t>
      </w:r>
      <w:r w:rsidRPr="008A7398">
        <w:rPr>
          <w:rFonts w:asciiTheme="minorHAnsi" w:hAnsiTheme="minorHAnsi" w:cstheme="minorHAnsi"/>
          <w:b/>
          <w:sz w:val="22"/>
          <w:szCs w:val="22"/>
        </w:rPr>
        <w:t xml:space="preserve"> </w:t>
      </w:r>
      <w:r w:rsidRPr="008A7398">
        <w:rPr>
          <w:rFonts w:asciiTheme="minorHAnsi" w:hAnsiTheme="minorHAnsi" w:cs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8A7398" w:rsidRDefault="000E48B5" w:rsidP="00461FDC">
      <w:p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2.</w:t>
      </w:r>
      <w:r w:rsidRPr="008A7398">
        <w:rPr>
          <w:rFonts w:asciiTheme="minorHAnsi" w:hAnsiTheme="minorHAnsi" w:cstheme="minorHAnsi"/>
          <w:sz w:val="22"/>
          <w:szCs w:val="22"/>
        </w:rPr>
        <w:tab/>
        <w:t>Schválení dokumentu změny díla objednatelem a vyslovení souhlasu s provedením změn bude provedeno takto:</w:t>
      </w:r>
    </w:p>
    <w:p w14:paraId="07606245" w14:textId="77777777" w:rsidR="000E48B5" w:rsidRPr="008A7398" w:rsidRDefault="000E48B5" w:rsidP="00461FDC">
      <w:pPr>
        <w:spacing w:after="120"/>
        <w:ind w:left="567"/>
        <w:jc w:val="both"/>
        <w:rPr>
          <w:rFonts w:asciiTheme="minorHAnsi" w:hAnsiTheme="minorHAnsi" w:cstheme="minorHAnsi"/>
          <w:sz w:val="22"/>
          <w:szCs w:val="22"/>
        </w:rPr>
      </w:pPr>
      <w:r w:rsidRPr="008A7398">
        <w:rPr>
          <w:rFonts w:asciiTheme="minorHAnsi" w:hAnsiTheme="minorHAnsi" w:cs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D0F10AB" w14:textId="51F44F49" w:rsidR="000E48B5" w:rsidRPr="008A7398" w:rsidRDefault="000E48B5" w:rsidP="00461FDC">
      <w:pPr>
        <w:tabs>
          <w:tab w:val="left" w:pos="709"/>
        </w:tabs>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3.</w:t>
      </w:r>
      <w:r w:rsidRPr="008A7398">
        <w:rPr>
          <w:rFonts w:asciiTheme="minorHAnsi" w:hAnsiTheme="minorHAnsi" w:cstheme="minorHAnsi"/>
          <w:sz w:val="22"/>
          <w:szCs w:val="22"/>
        </w:rPr>
        <w:tab/>
        <w:t>Zhotovitel připraví a bude uchovávat záznam zachycující povahu, náklady a stav všech změn, jak navrhovaných</w:t>
      </w:r>
      <w:r w:rsidR="00453558" w:rsidRPr="008A7398">
        <w:rPr>
          <w:rFonts w:asciiTheme="minorHAnsi" w:hAnsiTheme="minorHAnsi" w:cstheme="minorHAnsi"/>
          <w:sz w:val="22"/>
          <w:szCs w:val="22"/>
        </w:rPr>
        <w:t>,</w:t>
      </w:r>
      <w:r w:rsidRPr="008A7398">
        <w:rPr>
          <w:rFonts w:asciiTheme="minorHAnsi" w:hAnsiTheme="minorHAnsi" w:cstheme="minorHAnsi"/>
          <w:sz w:val="22"/>
          <w:szCs w:val="22"/>
        </w:rPr>
        <w:t xml:space="preserve"> tak i schválených.</w:t>
      </w:r>
    </w:p>
    <w:p w14:paraId="61AD871B" w14:textId="77777777" w:rsidR="000E48B5" w:rsidRDefault="000E48B5" w:rsidP="00461FDC">
      <w:pPr>
        <w:tabs>
          <w:tab w:val="left" w:pos="567"/>
        </w:tabs>
        <w:ind w:left="567" w:hanging="567"/>
        <w:jc w:val="both"/>
        <w:rPr>
          <w:rFonts w:asciiTheme="minorHAnsi" w:hAnsiTheme="minorHAnsi" w:cstheme="minorHAnsi"/>
          <w:sz w:val="22"/>
          <w:szCs w:val="22"/>
        </w:rPr>
      </w:pPr>
      <w:r w:rsidRPr="008A7398">
        <w:rPr>
          <w:rFonts w:asciiTheme="minorHAnsi" w:hAnsiTheme="minorHAnsi" w:cstheme="minorHAnsi"/>
          <w:sz w:val="22"/>
          <w:szCs w:val="22"/>
        </w:rPr>
        <w:fldChar w:fldCharType="begin"/>
      </w:r>
      <w:r w:rsidRPr="008A7398">
        <w:rPr>
          <w:rFonts w:asciiTheme="minorHAnsi" w:hAnsiTheme="minorHAnsi" w:cstheme="minorHAnsi"/>
          <w:sz w:val="22"/>
          <w:szCs w:val="22"/>
        </w:rPr>
        <w:instrText xml:space="preserve">\autoČÍsldes </w:instrText>
      </w:r>
      <w:r w:rsidRPr="008A7398">
        <w:rPr>
          <w:rFonts w:asciiTheme="minorHAnsi" w:hAnsiTheme="minorHAnsi" w:cstheme="minorHAnsi"/>
          <w:sz w:val="22"/>
          <w:szCs w:val="22"/>
          <w:lang w:val="en-GB"/>
        </w:rPr>
        <w:fldChar w:fldCharType="end"/>
      </w:r>
      <w:r w:rsidRPr="008A7398">
        <w:rPr>
          <w:rFonts w:asciiTheme="minorHAnsi" w:hAnsiTheme="minorHAnsi" w:cstheme="minorHAnsi"/>
          <w:sz w:val="22"/>
          <w:szCs w:val="22"/>
        </w:rPr>
        <w:t>4.</w:t>
      </w:r>
      <w:r w:rsidRPr="008A7398">
        <w:rPr>
          <w:rFonts w:asciiTheme="minorHAnsi" w:hAnsiTheme="minorHAnsi" w:cstheme="minorHAnsi"/>
          <w:sz w:val="22"/>
          <w:szCs w:val="22"/>
        </w:rPr>
        <w:tab/>
        <w:t xml:space="preserve">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w:t>
      </w:r>
      <w:r w:rsidRPr="008A7398">
        <w:rPr>
          <w:rFonts w:asciiTheme="minorHAnsi" w:hAnsiTheme="minorHAnsi" w:cstheme="minorHAnsi"/>
          <w:sz w:val="22"/>
          <w:szCs w:val="22"/>
        </w:rPr>
        <w:lastRenderedPageBreak/>
        <w:t>nevztahuje se na ně toto ustanovení a nemohou být důvodem ani ke zvýšení ceny díla nebo ke změně termínu plnění.</w:t>
      </w:r>
    </w:p>
    <w:p w14:paraId="2F299E47" w14:textId="77777777" w:rsidR="00886278" w:rsidRPr="008A7398" w:rsidRDefault="00886278" w:rsidP="001E235E">
      <w:pPr>
        <w:tabs>
          <w:tab w:val="left" w:pos="426"/>
        </w:tabs>
        <w:ind w:left="426" w:hanging="426"/>
        <w:jc w:val="both"/>
        <w:rPr>
          <w:rFonts w:asciiTheme="minorHAnsi" w:hAnsiTheme="minorHAnsi" w:cstheme="minorHAnsi"/>
          <w:sz w:val="22"/>
          <w:szCs w:val="22"/>
        </w:rPr>
      </w:pPr>
    </w:p>
    <w:p w14:paraId="6A792909" w14:textId="627215C8" w:rsidR="000E48B5" w:rsidRPr="008A7398" w:rsidRDefault="000E48B5" w:rsidP="00CD5B4C">
      <w:pPr>
        <w:spacing w:before="240"/>
        <w:ind w:right="-23"/>
        <w:jc w:val="center"/>
        <w:rPr>
          <w:rFonts w:asciiTheme="minorHAnsi" w:hAnsiTheme="minorHAnsi" w:cstheme="minorHAnsi"/>
          <w:b/>
        </w:rPr>
      </w:pPr>
      <w:r w:rsidRPr="008A7398">
        <w:rPr>
          <w:rFonts w:asciiTheme="minorHAnsi" w:hAnsiTheme="minorHAnsi" w:cstheme="minorHAnsi"/>
          <w:b/>
        </w:rPr>
        <w:t>Článek XII.</w:t>
      </w:r>
    </w:p>
    <w:p w14:paraId="452830D6" w14:textId="77777777" w:rsidR="000E48B5" w:rsidRPr="008A7398" w:rsidRDefault="000E48B5" w:rsidP="000E48B5">
      <w:pPr>
        <w:keepNext/>
        <w:spacing w:after="120"/>
        <w:ind w:right="-23"/>
        <w:jc w:val="center"/>
        <w:outlineLvl w:val="6"/>
        <w:rPr>
          <w:rFonts w:asciiTheme="minorHAnsi" w:hAnsiTheme="minorHAnsi" w:cstheme="minorHAnsi"/>
          <w:b/>
          <w:u w:val="single"/>
        </w:rPr>
      </w:pPr>
      <w:r w:rsidRPr="008A7398">
        <w:rPr>
          <w:rFonts w:asciiTheme="minorHAnsi" w:hAnsiTheme="minorHAnsi" w:cstheme="minorHAnsi"/>
          <w:b/>
          <w:u w:val="single"/>
        </w:rPr>
        <w:t>Ostatní ujednání</w:t>
      </w:r>
    </w:p>
    <w:p w14:paraId="723EF70F" w14:textId="026703BD" w:rsidR="000E48B5" w:rsidRPr="008A7398" w:rsidRDefault="00B94865" w:rsidP="00461FDC">
      <w:p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1</w:t>
      </w:r>
      <w:r w:rsidR="000E48B5" w:rsidRPr="008A7398">
        <w:rPr>
          <w:rFonts w:asciiTheme="minorHAnsi" w:hAnsiTheme="minorHAnsi" w:cstheme="minorHAnsi"/>
          <w:sz w:val="22"/>
          <w:szCs w:val="22"/>
        </w:rPr>
        <w:t>.</w:t>
      </w:r>
      <w:r w:rsidR="000E48B5" w:rsidRPr="008A7398">
        <w:rPr>
          <w:rFonts w:asciiTheme="minorHAnsi" w:hAnsiTheme="minorHAnsi" w:cstheme="minorHAnsi"/>
          <w:sz w:val="22"/>
          <w:szCs w:val="22"/>
        </w:rPr>
        <w:tab/>
        <w:t>Pokud nesplněním některé z povinností zhotovitele vzniknou objednateli náklady nebo finanční nároky vůči zhotoviteli, je objednatel oprávněn započíst takové nároky, tj. od částky fakturované zhotovitelem takové náklady, případně vzniklé finanční nároky, odečíst a zhotoviteli uhradit částku takto upravenou (sníženou).</w:t>
      </w:r>
    </w:p>
    <w:p w14:paraId="09BD1781" w14:textId="2D4924FA" w:rsidR="00886278" w:rsidRPr="00CD5B4C" w:rsidRDefault="00412165" w:rsidP="00CD5B4C">
      <w:p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2</w:t>
      </w:r>
      <w:r w:rsidR="000E48B5" w:rsidRPr="008A7398">
        <w:rPr>
          <w:rFonts w:asciiTheme="minorHAnsi" w:hAnsiTheme="minorHAnsi" w:cstheme="minorHAnsi"/>
          <w:sz w:val="22"/>
          <w:szCs w:val="22"/>
        </w:rPr>
        <w:t>.</w:t>
      </w:r>
      <w:r w:rsidR="000E48B5" w:rsidRPr="008A7398">
        <w:rPr>
          <w:rFonts w:asciiTheme="minorHAnsi" w:hAnsiTheme="minorHAnsi" w:cstheme="minorHAnsi"/>
          <w:sz w:val="22"/>
          <w:szCs w:val="22"/>
        </w:rPr>
        <w:tab/>
      </w:r>
      <w:r w:rsidR="000505A7" w:rsidRPr="008A7398">
        <w:rPr>
          <w:rFonts w:asciiTheme="minorHAnsi" w:hAnsiTheme="minorHAnsi" w:cstheme="minorHAnsi"/>
          <w:sz w:val="22"/>
          <w:szCs w:val="22"/>
        </w:rPr>
        <w:t>Zhotovitel se zavazuje, dílo bude provedeno osobou</w:t>
      </w:r>
      <w:r w:rsidR="00CD5B4C">
        <w:rPr>
          <w:rFonts w:asciiTheme="minorHAnsi" w:hAnsiTheme="minorHAnsi" w:cstheme="minorHAnsi"/>
          <w:sz w:val="22"/>
          <w:szCs w:val="22"/>
        </w:rPr>
        <w:t xml:space="preserve"> / osobami</w:t>
      </w:r>
      <w:r w:rsidR="000505A7" w:rsidRPr="008A7398">
        <w:rPr>
          <w:rFonts w:asciiTheme="minorHAnsi" w:hAnsiTheme="minorHAnsi" w:cstheme="minorHAnsi"/>
          <w:sz w:val="22"/>
          <w:szCs w:val="22"/>
        </w:rPr>
        <w:t xml:space="preserve"> </w:t>
      </w:r>
      <w:r w:rsidR="00CD5B4C" w:rsidRPr="00CD5B4C">
        <w:rPr>
          <w:rFonts w:asciiTheme="minorHAnsi" w:hAnsiTheme="minorHAnsi" w:cstheme="minorHAnsi"/>
          <w:sz w:val="22"/>
          <w:szCs w:val="22"/>
        </w:rPr>
        <w:t>oprávněn</w:t>
      </w:r>
      <w:r w:rsidR="00CD5B4C">
        <w:rPr>
          <w:rFonts w:asciiTheme="minorHAnsi" w:hAnsiTheme="minorHAnsi" w:cstheme="minorHAnsi"/>
          <w:sz w:val="22"/>
          <w:szCs w:val="22"/>
        </w:rPr>
        <w:t>ými</w:t>
      </w:r>
      <w:r w:rsidR="00CD5B4C" w:rsidRPr="00CD5B4C">
        <w:rPr>
          <w:rFonts w:asciiTheme="minorHAnsi" w:hAnsiTheme="minorHAnsi" w:cstheme="minorHAnsi"/>
          <w:sz w:val="22"/>
          <w:szCs w:val="22"/>
        </w:rPr>
        <w:t xml:space="preserve"> k výkonu činnosti energetického specialisty vydané</w:t>
      </w:r>
      <w:r w:rsidR="00CD5B4C">
        <w:rPr>
          <w:rFonts w:asciiTheme="minorHAnsi" w:hAnsiTheme="minorHAnsi" w:cstheme="minorHAnsi"/>
          <w:sz w:val="22"/>
          <w:szCs w:val="22"/>
        </w:rPr>
        <w:t>ho</w:t>
      </w:r>
      <w:r w:rsidR="00CD5B4C" w:rsidRPr="00CD5B4C">
        <w:rPr>
          <w:rFonts w:asciiTheme="minorHAnsi" w:hAnsiTheme="minorHAnsi" w:cstheme="minorHAnsi"/>
          <w:sz w:val="22"/>
          <w:szCs w:val="22"/>
        </w:rPr>
        <w:t xml:space="preserve"> Ministerstvem průmyslu a obchodu v rozsahu nezbytném pro zpracování průkazů energetické náročnosti budov, dle </w:t>
      </w:r>
      <w:r w:rsidR="00CD5B4C">
        <w:rPr>
          <w:rFonts w:asciiTheme="minorHAnsi" w:hAnsiTheme="minorHAnsi" w:cstheme="minorHAnsi"/>
          <w:sz w:val="22"/>
          <w:szCs w:val="22"/>
        </w:rPr>
        <w:t>ustanovení</w:t>
      </w:r>
      <w:r w:rsidR="00CD5B4C" w:rsidRPr="00CD5B4C">
        <w:rPr>
          <w:rFonts w:asciiTheme="minorHAnsi" w:hAnsiTheme="minorHAnsi" w:cstheme="minorHAnsi"/>
          <w:sz w:val="22"/>
          <w:szCs w:val="22"/>
        </w:rPr>
        <w:t xml:space="preserve"> zákona č. 406/2000 Sb., o hospodaření energií, ve znění pozdějších předpisů.</w:t>
      </w:r>
      <w:r w:rsidR="000505A7" w:rsidRPr="008A7398">
        <w:rPr>
          <w:rFonts w:asciiTheme="minorHAnsi" w:hAnsiTheme="minorHAnsi" w:cstheme="minorHAnsi"/>
          <w:sz w:val="22"/>
          <w:szCs w:val="22"/>
        </w:rPr>
        <w:t xml:space="preserve">  </w:t>
      </w:r>
    </w:p>
    <w:p w14:paraId="6AF918EE" w14:textId="77777777" w:rsidR="000E48B5" w:rsidRPr="008A7398" w:rsidRDefault="000E48B5" w:rsidP="004B131B">
      <w:pPr>
        <w:spacing w:before="480"/>
        <w:ind w:right="-23"/>
        <w:jc w:val="center"/>
        <w:rPr>
          <w:rFonts w:asciiTheme="minorHAnsi" w:hAnsiTheme="minorHAnsi" w:cstheme="minorHAnsi"/>
          <w:b/>
        </w:rPr>
      </w:pPr>
      <w:r w:rsidRPr="008A7398">
        <w:rPr>
          <w:rFonts w:asciiTheme="minorHAnsi" w:hAnsiTheme="minorHAnsi" w:cstheme="minorHAnsi"/>
          <w:b/>
        </w:rPr>
        <w:t>Článek XIII.</w:t>
      </w:r>
    </w:p>
    <w:p w14:paraId="713E5313" w14:textId="77777777" w:rsidR="000E48B5" w:rsidRPr="008A7398" w:rsidRDefault="000E48B5" w:rsidP="000E48B5">
      <w:pPr>
        <w:keepNext/>
        <w:spacing w:after="120"/>
        <w:ind w:right="-23"/>
        <w:jc w:val="center"/>
        <w:outlineLvl w:val="6"/>
        <w:rPr>
          <w:rFonts w:asciiTheme="minorHAnsi" w:hAnsiTheme="minorHAnsi" w:cstheme="minorHAnsi"/>
          <w:b/>
          <w:u w:val="single"/>
        </w:rPr>
      </w:pPr>
      <w:r w:rsidRPr="008A7398">
        <w:rPr>
          <w:rFonts w:asciiTheme="minorHAnsi" w:hAnsiTheme="minorHAnsi" w:cstheme="minorHAnsi"/>
          <w:b/>
          <w:u w:val="single"/>
        </w:rPr>
        <w:t>Náhrada škody</w:t>
      </w:r>
    </w:p>
    <w:p w14:paraId="244A5D0A" w14:textId="7CB3784E" w:rsidR="000E48B5" w:rsidRPr="008A7398" w:rsidRDefault="000E48B5" w:rsidP="00461FDC">
      <w:pPr>
        <w:pStyle w:val="Odstavecseseznamem"/>
        <w:numPr>
          <w:ilvl w:val="3"/>
          <w:numId w:val="3"/>
        </w:numPr>
        <w:tabs>
          <w:tab w:val="left" w:pos="709"/>
        </w:tabs>
        <w:spacing w:after="120"/>
        <w:ind w:left="567" w:hanging="567"/>
        <w:contextualSpacing w:val="0"/>
        <w:jc w:val="both"/>
        <w:rPr>
          <w:rFonts w:asciiTheme="minorHAnsi" w:hAnsiTheme="minorHAnsi" w:cstheme="minorHAnsi"/>
          <w:sz w:val="22"/>
          <w:szCs w:val="22"/>
        </w:rPr>
      </w:pPr>
      <w:r w:rsidRPr="008A7398">
        <w:rPr>
          <w:rFonts w:asciiTheme="minorHAnsi" w:hAnsiTheme="minorHAnsi" w:cs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6AB2BECF" w14:textId="6ECDF698" w:rsidR="00886278" w:rsidRPr="00CD5B4C" w:rsidRDefault="00412165" w:rsidP="00CD5B4C">
      <w:pPr>
        <w:pStyle w:val="Odstavecseseznamem"/>
        <w:numPr>
          <w:ilvl w:val="3"/>
          <w:numId w:val="3"/>
        </w:numPr>
        <w:tabs>
          <w:tab w:val="left" w:pos="709"/>
        </w:tabs>
        <w:ind w:left="567" w:hanging="567"/>
        <w:jc w:val="both"/>
        <w:rPr>
          <w:rFonts w:asciiTheme="minorHAnsi" w:hAnsiTheme="minorHAnsi" w:cstheme="minorHAnsi"/>
          <w:sz w:val="22"/>
          <w:szCs w:val="22"/>
        </w:rPr>
      </w:pPr>
      <w:r w:rsidRPr="008A7398">
        <w:rPr>
          <w:rFonts w:asciiTheme="minorHAnsi" w:hAnsiTheme="minorHAnsi" w:cstheme="minorHAnsi"/>
          <w:sz w:val="22"/>
          <w:szCs w:val="22"/>
        </w:rPr>
        <w:t>Zhotovitel se zavazuje mít po dobu plnění předmětu smlouvy uzavřeno pojištění odpovědnosti za škodu způsobenou jeho činností v důsledku provádění díla objednateli, případně třetím osobám, a to ve výši pojistného plnění min. 2,5 mil. Kč.  Smlouvu týkající se předmětného pojištění (úředně ověřenou kopii</w:t>
      </w:r>
      <w:r w:rsidR="000505A7" w:rsidRPr="008A7398">
        <w:rPr>
          <w:rFonts w:asciiTheme="minorHAnsi" w:hAnsiTheme="minorHAnsi" w:cstheme="minorHAnsi"/>
          <w:sz w:val="22"/>
          <w:szCs w:val="22"/>
        </w:rPr>
        <w:t xml:space="preserve"> nebo pojistný certifikát</w:t>
      </w:r>
      <w:r w:rsidRPr="008A7398">
        <w:rPr>
          <w:rFonts w:asciiTheme="minorHAnsi" w:hAnsiTheme="minorHAnsi" w:cstheme="minorHAnsi"/>
          <w:sz w:val="22"/>
          <w:szCs w:val="22"/>
        </w:rPr>
        <w:t xml:space="preserve">) je zhotovitel povinen předložit objednateli nejpozději do </w:t>
      </w:r>
      <w:r w:rsidR="00CD5B4C">
        <w:rPr>
          <w:rFonts w:asciiTheme="minorHAnsi" w:hAnsiTheme="minorHAnsi" w:cstheme="minorHAnsi"/>
          <w:sz w:val="22"/>
          <w:szCs w:val="22"/>
        </w:rPr>
        <w:t>5 pracovních dnů od výzvy objednatele</w:t>
      </w:r>
      <w:r w:rsidRPr="008A7398">
        <w:rPr>
          <w:rFonts w:asciiTheme="minorHAnsi" w:hAnsiTheme="minorHAnsi" w:cstheme="minorHAnsi"/>
          <w:sz w:val="22"/>
          <w:szCs w:val="22"/>
        </w:rPr>
        <w:t>.</w:t>
      </w:r>
    </w:p>
    <w:p w14:paraId="1BFFE9FB" w14:textId="77777777" w:rsidR="00886278" w:rsidRPr="008A7398" w:rsidRDefault="00886278" w:rsidP="006612C7">
      <w:pPr>
        <w:tabs>
          <w:tab w:val="left" w:pos="709"/>
        </w:tabs>
        <w:spacing w:after="120"/>
        <w:ind w:left="426" w:hanging="426"/>
        <w:jc w:val="both"/>
        <w:rPr>
          <w:rFonts w:asciiTheme="minorHAnsi" w:hAnsiTheme="minorHAnsi" w:cstheme="minorHAnsi"/>
          <w:sz w:val="22"/>
          <w:szCs w:val="22"/>
        </w:rPr>
      </w:pPr>
    </w:p>
    <w:p w14:paraId="56E5818B" w14:textId="6C801020" w:rsidR="000E48B5" w:rsidRPr="008A7398" w:rsidRDefault="000E48B5" w:rsidP="00CD5B4C">
      <w:pPr>
        <w:spacing w:before="240"/>
        <w:ind w:right="-23"/>
        <w:jc w:val="center"/>
        <w:rPr>
          <w:rFonts w:asciiTheme="minorHAnsi" w:hAnsiTheme="minorHAnsi" w:cstheme="minorHAnsi"/>
          <w:b/>
        </w:rPr>
      </w:pPr>
      <w:r w:rsidRPr="008A7398">
        <w:rPr>
          <w:rFonts w:asciiTheme="minorHAnsi" w:hAnsiTheme="minorHAnsi" w:cstheme="minorHAnsi"/>
          <w:b/>
        </w:rPr>
        <w:t>Článek X</w:t>
      </w:r>
      <w:r w:rsidR="00CD5B4C">
        <w:rPr>
          <w:rFonts w:asciiTheme="minorHAnsi" w:hAnsiTheme="minorHAnsi" w:cstheme="minorHAnsi"/>
          <w:b/>
        </w:rPr>
        <w:t>IV</w:t>
      </w:r>
      <w:r w:rsidRPr="008A7398">
        <w:rPr>
          <w:rFonts w:asciiTheme="minorHAnsi" w:hAnsiTheme="minorHAnsi" w:cstheme="minorHAnsi"/>
          <w:b/>
        </w:rPr>
        <w:t>.</w:t>
      </w:r>
    </w:p>
    <w:p w14:paraId="3DA79886" w14:textId="77777777" w:rsidR="000E48B5" w:rsidRPr="008A7398" w:rsidRDefault="000E48B5" w:rsidP="000E48B5">
      <w:pPr>
        <w:keepNext/>
        <w:spacing w:after="120"/>
        <w:ind w:right="-23"/>
        <w:jc w:val="center"/>
        <w:outlineLvl w:val="6"/>
        <w:rPr>
          <w:rFonts w:asciiTheme="minorHAnsi" w:hAnsiTheme="minorHAnsi" w:cstheme="minorHAnsi"/>
          <w:b/>
          <w:u w:val="single"/>
        </w:rPr>
      </w:pPr>
      <w:r w:rsidRPr="008A7398">
        <w:rPr>
          <w:rFonts w:asciiTheme="minorHAnsi" w:hAnsiTheme="minorHAnsi" w:cstheme="minorHAnsi"/>
          <w:b/>
          <w:u w:val="single"/>
        </w:rPr>
        <w:t>Závěrečná ustanovení</w:t>
      </w:r>
    </w:p>
    <w:p w14:paraId="63D23E27" w14:textId="7FD69E5E" w:rsidR="000E48B5" w:rsidRPr="008A7398" w:rsidRDefault="000E48B5" w:rsidP="00461FDC">
      <w:p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1.</w:t>
      </w:r>
      <w:r w:rsidRPr="008A7398">
        <w:rPr>
          <w:rFonts w:asciiTheme="minorHAnsi" w:hAnsiTheme="minorHAnsi" w:cstheme="minorHAnsi"/>
          <w:sz w:val="22"/>
          <w:szCs w:val="22"/>
        </w:rPr>
        <w:tab/>
        <w:t>Změny této smlouvy lze činit pouze písemně, a to formou vzestupně číslovaných dodatků, odsouhlasených a podepsaných oprávněnými zástupci obou smluvních stran. To neplatí v případě údajů uvedených v záhlaví smlouvy (zj.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p>
    <w:p w14:paraId="13A747F8" w14:textId="1F891A86" w:rsidR="000E48B5" w:rsidRPr="008A7398" w:rsidRDefault="000E48B5" w:rsidP="00461FDC">
      <w:p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3.</w:t>
      </w:r>
      <w:r w:rsidRPr="008A7398">
        <w:rPr>
          <w:rFonts w:asciiTheme="minorHAnsi" w:hAnsiTheme="minorHAnsi" w:cstheme="minorHAnsi"/>
          <w:sz w:val="22"/>
          <w:szCs w:val="22"/>
        </w:rPr>
        <w:tab/>
        <w:t>Tato smlouva nabývá platnosti dnem podpisu oprávněnými zástupci obou smluvních stran</w:t>
      </w:r>
      <w:r w:rsidR="00E74CD3" w:rsidRPr="008A7398">
        <w:rPr>
          <w:rFonts w:asciiTheme="minorHAnsi" w:hAnsiTheme="minorHAnsi" w:cstheme="minorHAnsi"/>
          <w:sz w:val="22"/>
          <w:szCs w:val="22"/>
        </w:rPr>
        <w:t xml:space="preserve"> a účinnosti zveřejněním v registru smluv v souladu se zákonem č. 340/2015 Sb., o registru smluv, </w:t>
      </w:r>
      <w:r w:rsidR="00205A06" w:rsidRPr="008A7398">
        <w:rPr>
          <w:rFonts w:asciiTheme="minorHAnsi" w:hAnsiTheme="minorHAnsi" w:cstheme="minorHAnsi"/>
          <w:sz w:val="22"/>
          <w:szCs w:val="22"/>
        </w:rPr>
        <w:t>ve znění pozdějších předpisů</w:t>
      </w:r>
      <w:r w:rsidR="00E74CD3" w:rsidRPr="008A7398">
        <w:rPr>
          <w:rFonts w:asciiTheme="minorHAnsi" w:hAnsiTheme="minorHAnsi" w:cstheme="minorHAnsi"/>
          <w:sz w:val="22"/>
          <w:szCs w:val="22"/>
        </w:rPr>
        <w:t>.</w:t>
      </w:r>
    </w:p>
    <w:p w14:paraId="1380BADB" w14:textId="1BB82D94" w:rsidR="000E48B5" w:rsidRPr="008A7398" w:rsidRDefault="000E48B5" w:rsidP="00461FDC">
      <w:p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4.</w:t>
      </w:r>
      <w:r w:rsidRPr="008A7398">
        <w:rPr>
          <w:rFonts w:asciiTheme="minorHAnsi" w:hAnsiTheme="minorHAnsi" w:cstheme="minorHAnsi"/>
          <w:sz w:val="22"/>
          <w:szCs w:val="22"/>
        </w:rPr>
        <w:tab/>
        <w:t>S ohledem na povinnosti plynoucí ze zákona č. 340/2015 Sb.,</w:t>
      </w:r>
      <w:r w:rsidR="00CF0AF1" w:rsidRPr="008A7398">
        <w:rPr>
          <w:rFonts w:asciiTheme="minorHAnsi" w:hAnsiTheme="minorHAnsi" w:cstheme="minorHAnsi"/>
          <w:sz w:val="22"/>
          <w:szCs w:val="22"/>
        </w:rPr>
        <w:t xml:space="preserve"> </w:t>
      </w:r>
      <w:r w:rsidRPr="008A7398">
        <w:rPr>
          <w:rFonts w:asciiTheme="minorHAnsi" w:hAnsiTheme="minorHAnsi" w:cstheme="minorHAnsi"/>
          <w:sz w:val="22"/>
          <w:szCs w:val="22"/>
        </w:rPr>
        <w:t>o registru smluv</w:t>
      </w:r>
      <w:r w:rsidR="00CF0AF1" w:rsidRPr="008A7398">
        <w:rPr>
          <w:rFonts w:asciiTheme="minorHAnsi" w:hAnsiTheme="minorHAnsi" w:cstheme="minorHAnsi"/>
          <w:sz w:val="22"/>
          <w:szCs w:val="22"/>
        </w:rPr>
        <w:t xml:space="preserve"> </w:t>
      </w:r>
      <w:r w:rsidR="00205A06" w:rsidRPr="008A7398">
        <w:rPr>
          <w:rFonts w:asciiTheme="minorHAnsi" w:hAnsiTheme="minorHAnsi" w:cstheme="minorHAnsi"/>
          <w:sz w:val="22"/>
          <w:szCs w:val="22"/>
        </w:rPr>
        <w:t>ve znění pozdějších předpisů</w:t>
      </w:r>
      <w:r w:rsidR="00CF0AF1" w:rsidRPr="008A7398">
        <w:rPr>
          <w:rFonts w:asciiTheme="minorHAnsi" w:hAnsiTheme="minorHAnsi" w:cstheme="minorHAnsi"/>
          <w:sz w:val="22"/>
          <w:szCs w:val="22"/>
        </w:rPr>
        <w:t xml:space="preserve">, </w:t>
      </w:r>
      <w:r w:rsidRPr="008A7398">
        <w:rPr>
          <w:rFonts w:asciiTheme="minorHAnsi" w:hAnsiTheme="minorHAnsi" w:cstheme="minorHAnsi"/>
          <w:sz w:val="22"/>
          <w:szCs w:val="22"/>
        </w:rPr>
        <w:t>ujednávají smluvní strany následující:</w:t>
      </w:r>
    </w:p>
    <w:p w14:paraId="4C8D1B28" w14:textId="5AEC98C2" w:rsidR="000E48B5" w:rsidRPr="008A7398" w:rsidRDefault="000E48B5" w:rsidP="00CD5B4C">
      <w:pPr>
        <w:pStyle w:val="Odstavecseseznamem"/>
        <w:numPr>
          <w:ilvl w:val="0"/>
          <w:numId w:val="7"/>
        </w:numPr>
        <w:tabs>
          <w:tab w:val="left" w:pos="1134"/>
        </w:tabs>
        <w:spacing w:after="60"/>
        <w:ind w:left="1134" w:hanging="425"/>
        <w:jc w:val="both"/>
        <w:rPr>
          <w:rFonts w:asciiTheme="minorHAnsi" w:hAnsiTheme="minorHAnsi" w:cstheme="minorHAnsi"/>
          <w:sz w:val="22"/>
          <w:szCs w:val="22"/>
        </w:rPr>
      </w:pPr>
      <w:r w:rsidRPr="008A7398">
        <w:rPr>
          <w:rFonts w:asciiTheme="minorHAnsi" w:hAnsiTheme="minorHAnsi" w:cstheme="minorHAnsi"/>
          <w:sz w:val="22"/>
          <w:szCs w:val="22"/>
        </w:rPr>
        <w:t>Objednatel odešle tuto smlouvu ke zveřejnění v registru smluv vedeném Ministerstvem vnitra ČR bezprostředně po jejím uzavření.</w:t>
      </w:r>
    </w:p>
    <w:p w14:paraId="5C579ED4" w14:textId="6211184B" w:rsidR="000E48B5" w:rsidRPr="008A7398" w:rsidRDefault="000E48B5" w:rsidP="00CD5B4C">
      <w:pPr>
        <w:pStyle w:val="Odstavecseseznamem"/>
        <w:numPr>
          <w:ilvl w:val="0"/>
          <w:numId w:val="7"/>
        </w:numPr>
        <w:tabs>
          <w:tab w:val="left" w:pos="1276"/>
        </w:tabs>
        <w:spacing w:after="60"/>
        <w:ind w:left="1134" w:hanging="425"/>
        <w:jc w:val="both"/>
        <w:rPr>
          <w:rFonts w:asciiTheme="minorHAnsi" w:hAnsiTheme="minorHAnsi" w:cstheme="minorHAnsi"/>
          <w:sz w:val="22"/>
          <w:szCs w:val="22"/>
        </w:rPr>
      </w:pPr>
      <w:r w:rsidRPr="008A7398">
        <w:rPr>
          <w:rFonts w:asciiTheme="minorHAnsi" w:hAnsiTheme="minorHAnsi" w:cstheme="minorHAnsi"/>
          <w:sz w:val="22"/>
          <w:szCs w:val="22"/>
        </w:rPr>
        <w:t>Smluvní strany prohlašují, že žádná část smlouvy nenaplňuje znaky obchodního tajemství ve smyslu ust. § 504 občanského zákoníku.</w:t>
      </w:r>
    </w:p>
    <w:p w14:paraId="287507EE" w14:textId="34C3A7CA" w:rsidR="000E48B5" w:rsidRPr="008A7398" w:rsidRDefault="000E48B5" w:rsidP="00CD5B4C">
      <w:pPr>
        <w:pStyle w:val="Odstavecseseznamem"/>
        <w:numPr>
          <w:ilvl w:val="0"/>
          <w:numId w:val="7"/>
        </w:numPr>
        <w:tabs>
          <w:tab w:val="left" w:pos="1276"/>
        </w:tabs>
        <w:spacing w:after="60"/>
        <w:ind w:left="1134" w:hanging="425"/>
        <w:jc w:val="both"/>
        <w:rPr>
          <w:rFonts w:asciiTheme="minorHAnsi" w:hAnsiTheme="minorHAnsi" w:cstheme="minorHAnsi"/>
          <w:sz w:val="22"/>
          <w:szCs w:val="22"/>
        </w:rPr>
      </w:pPr>
      <w:r w:rsidRPr="008A7398">
        <w:rPr>
          <w:rFonts w:asciiTheme="minorHAnsi" w:hAnsiTheme="minorHAnsi" w:cstheme="minorHAnsi"/>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186EA234" w:rsidR="000E48B5" w:rsidRPr="008A7398" w:rsidRDefault="000E48B5" w:rsidP="00461FDC">
      <w:p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t>4.</w:t>
      </w:r>
      <w:r w:rsidRPr="008A7398">
        <w:rPr>
          <w:rFonts w:asciiTheme="minorHAnsi" w:hAnsiTheme="minorHAnsi" w:cstheme="minorHAnsi"/>
          <w:sz w:val="22"/>
          <w:szCs w:val="22"/>
        </w:rPr>
        <w:tab/>
      </w:r>
      <w:r w:rsidR="00CD5B4C" w:rsidRPr="00CD5B4C">
        <w:rPr>
          <w:rFonts w:asciiTheme="minorHAnsi" w:hAnsiTheme="minorHAnsi" w:cstheme="minorHAnsi"/>
          <w:sz w:val="22"/>
          <w:szCs w:val="22"/>
        </w:rPr>
        <w:t>Tato smlouva je vyhotovena v 1 originále, který je elektronicky podepsaný oběma smluvními stranami.</w:t>
      </w:r>
    </w:p>
    <w:p w14:paraId="1A904678" w14:textId="68B433BB" w:rsidR="009031F0" w:rsidRDefault="00A47512" w:rsidP="00461FDC">
      <w:pPr>
        <w:spacing w:after="120"/>
        <w:ind w:left="567" w:hanging="567"/>
        <w:jc w:val="both"/>
        <w:rPr>
          <w:rFonts w:asciiTheme="minorHAnsi" w:hAnsiTheme="minorHAnsi" w:cstheme="minorHAnsi"/>
          <w:sz w:val="22"/>
          <w:szCs w:val="22"/>
        </w:rPr>
      </w:pPr>
      <w:r w:rsidRPr="008A7398">
        <w:rPr>
          <w:rFonts w:asciiTheme="minorHAnsi" w:hAnsiTheme="minorHAnsi" w:cstheme="minorHAnsi"/>
          <w:sz w:val="22"/>
          <w:szCs w:val="22"/>
        </w:rPr>
        <w:lastRenderedPageBreak/>
        <w:t>5.</w:t>
      </w:r>
      <w:r w:rsidR="00F83970" w:rsidRPr="008A7398">
        <w:rPr>
          <w:rFonts w:asciiTheme="minorHAnsi" w:hAnsiTheme="minorHAnsi" w:cstheme="minorHAnsi"/>
          <w:sz w:val="22"/>
          <w:szCs w:val="22"/>
        </w:rPr>
        <w:tab/>
      </w:r>
      <w:r w:rsidR="000E48B5" w:rsidRPr="008A7398">
        <w:rPr>
          <w:rFonts w:asciiTheme="minorHAnsi" w:hAnsiTheme="minorHAnsi" w:cstheme="minorHAnsi"/>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379255FE" w14:textId="77777777" w:rsidR="00CD5B4C" w:rsidRDefault="00CD5B4C" w:rsidP="00461FDC">
      <w:pPr>
        <w:spacing w:after="120"/>
        <w:ind w:left="567" w:hanging="567"/>
        <w:jc w:val="both"/>
        <w:rPr>
          <w:rFonts w:asciiTheme="minorHAnsi" w:hAnsiTheme="minorHAnsi" w:cstheme="minorHAnsi"/>
          <w:sz w:val="22"/>
          <w:szCs w:val="22"/>
        </w:rPr>
      </w:pPr>
    </w:p>
    <w:p w14:paraId="05623AD5" w14:textId="584D8A27" w:rsidR="00461FDC" w:rsidRPr="008A7398" w:rsidRDefault="00461FDC" w:rsidP="00461FDC">
      <w:pPr>
        <w:ind w:left="567" w:hanging="567"/>
        <w:jc w:val="both"/>
        <w:rPr>
          <w:rFonts w:asciiTheme="minorHAnsi" w:hAnsiTheme="minorHAnsi" w:cstheme="minorHAnsi"/>
          <w:sz w:val="22"/>
          <w:szCs w:val="22"/>
        </w:rPr>
      </w:pPr>
      <w:r>
        <w:rPr>
          <w:rFonts w:asciiTheme="minorHAnsi" w:hAnsiTheme="minorHAnsi" w:cstheme="minorHAnsi"/>
          <w:sz w:val="22"/>
          <w:szCs w:val="22"/>
        </w:rPr>
        <w:t>Přílohy:</w:t>
      </w:r>
    </w:p>
    <w:p w14:paraId="4891C826" w14:textId="04C3567D" w:rsidR="001E235E" w:rsidRPr="00461FDC" w:rsidRDefault="00461FDC" w:rsidP="00461FDC">
      <w:pPr>
        <w:ind w:right="-766"/>
        <w:jc w:val="both"/>
        <w:rPr>
          <w:rFonts w:asciiTheme="minorHAnsi" w:hAnsiTheme="minorHAnsi" w:cstheme="minorHAnsi"/>
          <w:sz w:val="22"/>
          <w:szCs w:val="22"/>
        </w:rPr>
      </w:pPr>
      <w:r w:rsidRPr="00461FDC">
        <w:rPr>
          <w:rFonts w:asciiTheme="minorHAnsi" w:hAnsiTheme="minorHAnsi" w:cstheme="minorHAnsi"/>
          <w:sz w:val="22"/>
          <w:szCs w:val="22"/>
        </w:rPr>
        <w:t>Příloha č. 1 – Soupis budov</w:t>
      </w:r>
    </w:p>
    <w:p w14:paraId="49E86A1A" w14:textId="77777777" w:rsidR="00886278" w:rsidRDefault="00886278" w:rsidP="005146F6">
      <w:pPr>
        <w:ind w:right="-766"/>
        <w:jc w:val="both"/>
        <w:rPr>
          <w:rFonts w:asciiTheme="minorHAnsi" w:hAnsiTheme="minorHAnsi" w:cstheme="minorHAnsi"/>
        </w:rPr>
      </w:pPr>
    </w:p>
    <w:p w14:paraId="45D542BD" w14:textId="77777777" w:rsidR="00886278" w:rsidRPr="008A7398" w:rsidRDefault="00886278" w:rsidP="005146F6">
      <w:pPr>
        <w:ind w:right="-766"/>
        <w:jc w:val="both"/>
        <w:rPr>
          <w:rFonts w:asciiTheme="minorHAnsi" w:hAnsiTheme="minorHAnsi" w:cstheme="minorHAnsi"/>
        </w:rPr>
      </w:pPr>
    </w:p>
    <w:p w14:paraId="0AA17329" w14:textId="494F76AF" w:rsidR="000D7CC5" w:rsidRPr="008A7398" w:rsidRDefault="000D7CC5" w:rsidP="00461FDC">
      <w:pPr>
        <w:shd w:val="clear" w:color="auto" w:fill="FFFFFF" w:themeFill="background1"/>
        <w:tabs>
          <w:tab w:val="left" w:pos="4962"/>
        </w:tabs>
        <w:rPr>
          <w:rFonts w:asciiTheme="minorHAnsi" w:hAnsiTheme="minorHAnsi" w:cstheme="minorHAnsi"/>
          <w:sz w:val="22"/>
          <w:szCs w:val="22"/>
        </w:rPr>
      </w:pPr>
      <w:r w:rsidRPr="008A7398">
        <w:rPr>
          <w:rFonts w:asciiTheme="minorHAnsi" w:hAnsiTheme="minorHAnsi" w:cstheme="minorHAnsi"/>
          <w:sz w:val="22"/>
          <w:szCs w:val="22"/>
        </w:rPr>
        <w:t xml:space="preserve">V Pardubicích dne </w:t>
      </w:r>
      <w:r w:rsidR="00461FDC">
        <w:rPr>
          <w:rFonts w:asciiTheme="minorHAnsi" w:hAnsiTheme="minorHAnsi" w:cstheme="minorHAnsi"/>
          <w:sz w:val="22"/>
          <w:szCs w:val="22"/>
        </w:rPr>
        <w:tab/>
      </w:r>
      <w:r w:rsidRPr="008A7398">
        <w:rPr>
          <w:rFonts w:asciiTheme="minorHAnsi" w:hAnsiTheme="minorHAnsi" w:cstheme="minorHAnsi"/>
          <w:sz w:val="22"/>
          <w:szCs w:val="22"/>
        </w:rPr>
        <w:t>V </w:t>
      </w:r>
      <w:r w:rsidRPr="008A7398">
        <w:rPr>
          <w:rFonts w:asciiTheme="minorHAnsi" w:hAnsiTheme="minorHAnsi" w:cstheme="minorHAnsi"/>
          <w:color w:val="FF0000"/>
          <w:sz w:val="22"/>
          <w:szCs w:val="22"/>
        </w:rPr>
        <w:t xml:space="preserve">(doplní </w:t>
      </w:r>
      <w:r w:rsidR="00815C70" w:rsidRPr="008A7398">
        <w:rPr>
          <w:rFonts w:asciiTheme="minorHAnsi" w:hAnsiTheme="minorHAnsi" w:cstheme="minorHAnsi"/>
          <w:color w:val="FF0000"/>
          <w:sz w:val="22"/>
          <w:szCs w:val="22"/>
        </w:rPr>
        <w:t>zhotovitel</w:t>
      </w:r>
      <w:r w:rsidRPr="008A7398">
        <w:rPr>
          <w:rFonts w:asciiTheme="minorHAnsi" w:hAnsiTheme="minorHAnsi" w:cstheme="minorHAnsi"/>
          <w:sz w:val="22"/>
          <w:szCs w:val="22"/>
        </w:rPr>
        <w:t xml:space="preserve"> dne </w:t>
      </w:r>
      <w:r w:rsidRPr="008A7398">
        <w:rPr>
          <w:rFonts w:asciiTheme="minorHAnsi" w:hAnsiTheme="minorHAnsi" w:cstheme="minorHAnsi"/>
          <w:sz w:val="22"/>
          <w:szCs w:val="22"/>
        </w:rPr>
        <w:tab/>
      </w:r>
      <w:r w:rsidRPr="008A7398">
        <w:rPr>
          <w:rFonts w:asciiTheme="minorHAnsi" w:hAnsiTheme="minorHAnsi" w:cstheme="minorHAnsi"/>
          <w:sz w:val="22"/>
          <w:szCs w:val="22"/>
        </w:rPr>
        <w:tab/>
      </w:r>
    </w:p>
    <w:p w14:paraId="3046C9ED" w14:textId="77777777" w:rsidR="00886278" w:rsidRPr="008A7398" w:rsidRDefault="00886278" w:rsidP="001E235E">
      <w:pPr>
        <w:tabs>
          <w:tab w:val="left" w:pos="4962"/>
        </w:tabs>
        <w:rPr>
          <w:rFonts w:asciiTheme="minorHAnsi" w:hAnsiTheme="minorHAnsi" w:cstheme="minorHAnsi"/>
          <w:sz w:val="22"/>
          <w:szCs w:val="22"/>
        </w:rPr>
      </w:pPr>
    </w:p>
    <w:p w14:paraId="66ED31B5" w14:textId="38337ABD" w:rsidR="000D7CC5" w:rsidRPr="008A7398" w:rsidRDefault="000D7CC5" w:rsidP="001E235E">
      <w:pPr>
        <w:tabs>
          <w:tab w:val="left" w:pos="4962"/>
        </w:tabs>
        <w:rPr>
          <w:rFonts w:asciiTheme="minorHAnsi" w:hAnsiTheme="minorHAnsi" w:cstheme="minorHAnsi"/>
          <w:sz w:val="22"/>
          <w:szCs w:val="22"/>
        </w:rPr>
      </w:pPr>
      <w:r w:rsidRPr="008A7398">
        <w:rPr>
          <w:rFonts w:asciiTheme="minorHAnsi" w:hAnsiTheme="minorHAnsi" w:cstheme="minorHAnsi"/>
          <w:sz w:val="22"/>
          <w:szCs w:val="22"/>
        </w:rPr>
        <w:t>Za objednatele:</w:t>
      </w:r>
      <w:r w:rsidRPr="008A7398">
        <w:rPr>
          <w:rFonts w:asciiTheme="minorHAnsi" w:hAnsiTheme="minorHAnsi" w:cstheme="minorHAnsi"/>
          <w:sz w:val="22"/>
          <w:szCs w:val="22"/>
        </w:rPr>
        <w:tab/>
      </w:r>
      <w:r w:rsidRPr="008A7398">
        <w:rPr>
          <w:rFonts w:asciiTheme="minorHAnsi" w:hAnsiTheme="minorHAnsi" w:cstheme="minorHAnsi"/>
          <w:sz w:val="22"/>
          <w:szCs w:val="22"/>
        </w:rPr>
        <w:tab/>
        <w:t xml:space="preserve">Za </w:t>
      </w:r>
      <w:r w:rsidR="00815C70" w:rsidRPr="008A7398">
        <w:rPr>
          <w:rFonts w:asciiTheme="minorHAnsi" w:hAnsiTheme="minorHAnsi" w:cstheme="minorHAnsi"/>
          <w:sz w:val="22"/>
          <w:szCs w:val="22"/>
        </w:rPr>
        <w:t>zhotovitele</w:t>
      </w:r>
      <w:r w:rsidRPr="008A7398">
        <w:rPr>
          <w:rFonts w:asciiTheme="minorHAnsi" w:hAnsiTheme="minorHAnsi" w:cstheme="minorHAnsi"/>
          <w:sz w:val="22"/>
          <w:szCs w:val="22"/>
        </w:rPr>
        <w:t>:</w:t>
      </w:r>
    </w:p>
    <w:p w14:paraId="3498EDC8" w14:textId="77777777" w:rsidR="000D7CC5" w:rsidRPr="008A7398" w:rsidRDefault="000D7CC5" w:rsidP="000D7CC5">
      <w:pPr>
        <w:rPr>
          <w:rFonts w:asciiTheme="minorHAnsi" w:hAnsiTheme="minorHAnsi" w:cstheme="minorHAnsi"/>
          <w:sz w:val="22"/>
          <w:szCs w:val="22"/>
          <w:shd w:val="clear" w:color="auto" w:fill="FFFFFF" w:themeFill="background1"/>
        </w:rPr>
      </w:pPr>
    </w:p>
    <w:p w14:paraId="30F207D6" w14:textId="50237036" w:rsidR="00C447C3" w:rsidRDefault="00C447C3" w:rsidP="000D7CC5">
      <w:pPr>
        <w:rPr>
          <w:rFonts w:asciiTheme="minorHAnsi" w:hAnsiTheme="minorHAnsi" w:cstheme="minorHAnsi"/>
          <w:sz w:val="22"/>
          <w:szCs w:val="22"/>
          <w:shd w:val="clear" w:color="auto" w:fill="FFFFFF" w:themeFill="background1"/>
        </w:rPr>
      </w:pPr>
    </w:p>
    <w:p w14:paraId="281A2A6F" w14:textId="77777777" w:rsidR="00886278" w:rsidRDefault="00886278" w:rsidP="000D7CC5">
      <w:pPr>
        <w:rPr>
          <w:rFonts w:asciiTheme="minorHAnsi" w:hAnsiTheme="minorHAnsi" w:cstheme="minorHAnsi"/>
          <w:sz w:val="22"/>
          <w:szCs w:val="22"/>
          <w:shd w:val="clear" w:color="auto" w:fill="FFFFFF" w:themeFill="background1"/>
        </w:rPr>
      </w:pPr>
    </w:p>
    <w:p w14:paraId="1FEF34D9" w14:textId="77777777" w:rsidR="00CD5B4C" w:rsidRPr="008A7398" w:rsidRDefault="00CD5B4C" w:rsidP="000D7CC5">
      <w:pPr>
        <w:rPr>
          <w:rFonts w:asciiTheme="minorHAnsi" w:hAnsiTheme="minorHAnsi" w:cstheme="minorHAnsi"/>
          <w:sz w:val="22"/>
          <w:szCs w:val="22"/>
          <w:shd w:val="clear" w:color="auto" w:fill="FFFFFF" w:themeFill="background1"/>
        </w:rPr>
      </w:pPr>
    </w:p>
    <w:p w14:paraId="7A94AECA" w14:textId="77777777" w:rsidR="00C447C3" w:rsidRPr="008A7398" w:rsidRDefault="00C447C3" w:rsidP="000D7CC5">
      <w:pPr>
        <w:rPr>
          <w:rFonts w:asciiTheme="minorHAnsi" w:hAnsiTheme="minorHAnsi" w:cstheme="minorHAnsi"/>
          <w:sz w:val="22"/>
          <w:szCs w:val="22"/>
          <w:shd w:val="clear" w:color="auto" w:fill="FFFFFF" w:themeFill="background1"/>
        </w:rPr>
      </w:pPr>
    </w:p>
    <w:p w14:paraId="59A90708" w14:textId="40F30FBB" w:rsidR="000D7CC5" w:rsidRPr="008A7398" w:rsidRDefault="000D7CC5" w:rsidP="000D7CC5">
      <w:pPr>
        <w:rPr>
          <w:rFonts w:asciiTheme="minorHAnsi" w:hAnsiTheme="minorHAnsi" w:cstheme="minorHAnsi"/>
          <w:bCs/>
          <w:sz w:val="22"/>
          <w:szCs w:val="22"/>
        </w:rPr>
      </w:pPr>
      <w:r w:rsidRPr="008A7398">
        <w:rPr>
          <w:rFonts w:asciiTheme="minorHAnsi" w:hAnsiTheme="minorHAnsi" w:cstheme="minorHAnsi"/>
          <w:sz w:val="22"/>
          <w:szCs w:val="22"/>
          <w:shd w:val="clear" w:color="auto" w:fill="FFFFFF" w:themeFill="background1"/>
        </w:rPr>
        <w:t>…………………</w:t>
      </w:r>
      <w:r w:rsidR="00125D66" w:rsidRPr="008A7398">
        <w:rPr>
          <w:rFonts w:asciiTheme="minorHAnsi" w:hAnsiTheme="minorHAnsi" w:cstheme="minorHAnsi"/>
          <w:sz w:val="22"/>
          <w:szCs w:val="22"/>
          <w:shd w:val="clear" w:color="auto" w:fill="FFFFFF" w:themeFill="background1"/>
        </w:rPr>
        <w:t>..</w:t>
      </w:r>
      <w:r w:rsidRPr="008A7398">
        <w:rPr>
          <w:rFonts w:asciiTheme="minorHAnsi" w:hAnsiTheme="minorHAnsi" w:cstheme="minorHAnsi"/>
          <w:sz w:val="22"/>
          <w:szCs w:val="22"/>
          <w:shd w:val="clear" w:color="auto" w:fill="FFFFFF" w:themeFill="background1"/>
        </w:rPr>
        <w:t>…………………………</w:t>
      </w:r>
      <w:r w:rsidR="00461FDC">
        <w:rPr>
          <w:rFonts w:asciiTheme="minorHAnsi" w:hAnsiTheme="minorHAnsi" w:cstheme="minorHAnsi"/>
          <w:sz w:val="22"/>
          <w:szCs w:val="22"/>
          <w:shd w:val="clear" w:color="auto" w:fill="FFFFFF" w:themeFill="background1"/>
        </w:rPr>
        <w:t>…………</w:t>
      </w:r>
      <w:r w:rsidRPr="008A7398">
        <w:rPr>
          <w:rFonts w:asciiTheme="minorHAnsi" w:hAnsiTheme="minorHAnsi" w:cstheme="minorHAnsi"/>
          <w:sz w:val="22"/>
          <w:szCs w:val="22"/>
          <w:shd w:val="clear" w:color="auto" w:fill="FFFFFF" w:themeFill="background1"/>
        </w:rPr>
        <w:tab/>
        <w:t xml:space="preserve">               </w:t>
      </w:r>
      <w:r w:rsidRPr="008A7398">
        <w:rPr>
          <w:rFonts w:asciiTheme="minorHAnsi" w:hAnsiTheme="minorHAnsi" w:cstheme="minorHAnsi"/>
          <w:sz w:val="22"/>
          <w:szCs w:val="22"/>
          <w:shd w:val="clear" w:color="auto" w:fill="FFFFFF" w:themeFill="background1"/>
        </w:rPr>
        <w:tab/>
      </w:r>
      <w:r w:rsidRPr="008A7398">
        <w:rPr>
          <w:rFonts w:asciiTheme="minorHAnsi" w:hAnsiTheme="minorHAnsi" w:cstheme="minorHAnsi"/>
          <w:sz w:val="22"/>
          <w:szCs w:val="22"/>
        </w:rPr>
        <w:t>………………………………………………</w:t>
      </w:r>
      <w:r w:rsidR="00461FDC">
        <w:rPr>
          <w:rFonts w:asciiTheme="minorHAnsi" w:hAnsiTheme="minorHAnsi" w:cstheme="minorHAnsi"/>
          <w:sz w:val="22"/>
          <w:szCs w:val="22"/>
        </w:rPr>
        <w:t>…</w:t>
      </w:r>
      <w:r w:rsidR="00CD5B4C">
        <w:rPr>
          <w:rFonts w:asciiTheme="minorHAnsi" w:hAnsiTheme="minorHAnsi" w:cstheme="minorHAnsi"/>
          <w:sz w:val="22"/>
          <w:szCs w:val="22"/>
        </w:rPr>
        <w:t>….</w:t>
      </w:r>
    </w:p>
    <w:p w14:paraId="447FB69E" w14:textId="12FFA268" w:rsidR="000D7CC5" w:rsidRPr="008A7398" w:rsidRDefault="000D7CC5" w:rsidP="000D7CC5">
      <w:pPr>
        <w:rPr>
          <w:rFonts w:asciiTheme="minorHAnsi" w:hAnsiTheme="minorHAnsi" w:cstheme="minorHAnsi"/>
          <w:bCs/>
          <w:sz w:val="22"/>
          <w:szCs w:val="22"/>
        </w:rPr>
      </w:pPr>
      <w:r w:rsidRPr="008A7398">
        <w:rPr>
          <w:rFonts w:asciiTheme="minorHAnsi" w:hAnsiTheme="minorHAnsi" w:cstheme="minorHAnsi"/>
          <w:bCs/>
          <w:sz w:val="22"/>
          <w:szCs w:val="22"/>
        </w:rPr>
        <w:t>MUDr. Tomáš Gottvald</w:t>
      </w:r>
      <w:r w:rsidR="00125D66" w:rsidRPr="008A7398">
        <w:rPr>
          <w:rFonts w:asciiTheme="minorHAnsi" w:hAnsiTheme="minorHAnsi" w:cstheme="minorHAnsi"/>
          <w:bCs/>
          <w:sz w:val="22"/>
          <w:szCs w:val="22"/>
        </w:rPr>
        <w:t>, MHA</w:t>
      </w:r>
      <w:r w:rsidRPr="008A7398">
        <w:rPr>
          <w:rFonts w:asciiTheme="minorHAnsi" w:hAnsiTheme="minorHAnsi" w:cstheme="minorHAnsi"/>
          <w:bCs/>
          <w:sz w:val="22"/>
          <w:szCs w:val="22"/>
        </w:rPr>
        <w:tab/>
      </w:r>
      <w:r w:rsidRPr="008A7398">
        <w:rPr>
          <w:rFonts w:asciiTheme="minorHAnsi" w:hAnsiTheme="minorHAnsi" w:cstheme="minorHAnsi"/>
          <w:bCs/>
          <w:sz w:val="22"/>
          <w:szCs w:val="22"/>
        </w:rPr>
        <w:tab/>
      </w:r>
      <w:r w:rsidRPr="008A7398">
        <w:rPr>
          <w:rFonts w:asciiTheme="minorHAnsi" w:hAnsiTheme="minorHAnsi" w:cstheme="minorHAnsi"/>
          <w:bCs/>
          <w:sz w:val="22"/>
          <w:szCs w:val="22"/>
        </w:rPr>
        <w:tab/>
      </w:r>
      <w:r w:rsidRPr="008A7398">
        <w:rPr>
          <w:rFonts w:asciiTheme="minorHAnsi" w:hAnsiTheme="minorHAnsi" w:cstheme="minorHAnsi"/>
          <w:bCs/>
          <w:sz w:val="22"/>
          <w:szCs w:val="22"/>
        </w:rPr>
        <w:tab/>
      </w:r>
      <w:r w:rsidR="007F7D40">
        <w:rPr>
          <w:rFonts w:asciiTheme="minorHAnsi" w:hAnsiTheme="minorHAnsi" w:cstheme="minorHAnsi"/>
          <w:bCs/>
          <w:sz w:val="22"/>
          <w:szCs w:val="22"/>
        </w:rPr>
        <w:tab/>
      </w:r>
      <w:r w:rsidRPr="008A7398">
        <w:rPr>
          <w:rFonts w:asciiTheme="minorHAnsi" w:hAnsiTheme="minorHAnsi" w:cstheme="minorHAnsi"/>
          <w:color w:val="FF0000"/>
          <w:sz w:val="22"/>
          <w:szCs w:val="22"/>
        </w:rPr>
        <w:t xml:space="preserve">(doplní </w:t>
      </w:r>
      <w:r w:rsidR="00815C70" w:rsidRPr="008A7398">
        <w:rPr>
          <w:rFonts w:asciiTheme="minorHAnsi" w:hAnsiTheme="minorHAnsi" w:cstheme="minorHAnsi"/>
          <w:color w:val="FF0000"/>
          <w:sz w:val="22"/>
          <w:szCs w:val="22"/>
        </w:rPr>
        <w:t>zhotovite</w:t>
      </w:r>
      <w:r w:rsidRPr="008A7398">
        <w:rPr>
          <w:rFonts w:asciiTheme="minorHAnsi" w:hAnsiTheme="minorHAnsi" w:cstheme="minorHAnsi"/>
          <w:color w:val="FF0000"/>
          <w:sz w:val="22"/>
          <w:szCs w:val="22"/>
        </w:rPr>
        <w:t>l)</w:t>
      </w:r>
      <w:r w:rsidRPr="008A7398">
        <w:rPr>
          <w:rFonts w:asciiTheme="minorHAnsi" w:hAnsiTheme="minorHAnsi" w:cstheme="minorHAnsi"/>
          <w:bCs/>
          <w:sz w:val="22"/>
          <w:szCs w:val="22"/>
        </w:rPr>
        <w:tab/>
        <w:t xml:space="preserve">                                                                                 </w:t>
      </w:r>
    </w:p>
    <w:p w14:paraId="728D96C6" w14:textId="77777777" w:rsidR="000D7CC5" w:rsidRPr="008A7398" w:rsidRDefault="000D7CC5" w:rsidP="000D7CC5">
      <w:pPr>
        <w:rPr>
          <w:rFonts w:asciiTheme="minorHAnsi" w:hAnsiTheme="minorHAnsi" w:cstheme="minorHAnsi"/>
          <w:bCs/>
          <w:sz w:val="22"/>
          <w:szCs w:val="22"/>
        </w:rPr>
      </w:pPr>
      <w:r w:rsidRPr="008A7398">
        <w:rPr>
          <w:rFonts w:asciiTheme="minorHAnsi" w:hAnsiTheme="minorHAnsi" w:cstheme="minorHAnsi"/>
          <w:bCs/>
          <w:sz w:val="22"/>
          <w:szCs w:val="22"/>
        </w:rPr>
        <w:t xml:space="preserve">předseda představenstva                                                                                                                                                                                                                                            </w:t>
      </w:r>
    </w:p>
    <w:p w14:paraId="7F246CD0" w14:textId="77777777" w:rsidR="004A0FDC" w:rsidRPr="008A7398" w:rsidRDefault="004A0FDC" w:rsidP="000D7CC5">
      <w:pPr>
        <w:rPr>
          <w:rFonts w:asciiTheme="minorHAnsi" w:hAnsiTheme="minorHAnsi" w:cstheme="minorHAnsi"/>
          <w:bCs/>
          <w:sz w:val="22"/>
          <w:szCs w:val="22"/>
        </w:rPr>
      </w:pPr>
    </w:p>
    <w:p w14:paraId="2BD88257" w14:textId="77777777" w:rsidR="008022E2" w:rsidRDefault="008022E2" w:rsidP="000D7CC5">
      <w:pPr>
        <w:rPr>
          <w:rFonts w:asciiTheme="minorHAnsi" w:hAnsiTheme="minorHAnsi" w:cstheme="minorHAnsi"/>
          <w:bCs/>
          <w:sz w:val="22"/>
          <w:szCs w:val="22"/>
        </w:rPr>
      </w:pPr>
    </w:p>
    <w:p w14:paraId="204A1EEF" w14:textId="77777777" w:rsidR="00886278" w:rsidRDefault="00886278" w:rsidP="000D7CC5">
      <w:pPr>
        <w:rPr>
          <w:rFonts w:asciiTheme="minorHAnsi" w:hAnsiTheme="minorHAnsi" w:cstheme="minorHAnsi"/>
          <w:bCs/>
          <w:sz w:val="22"/>
          <w:szCs w:val="22"/>
        </w:rPr>
      </w:pPr>
    </w:p>
    <w:p w14:paraId="2CCFA8EB" w14:textId="77777777" w:rsidR="00CD5B4C" w:rsidRPr="008A7398" w:rsidRDefault="00CD5B4C" w:rsidP="000D7CC5">
      <w:pPr>
        <w:rPr>
          <w:rFonts w:asciiTheme="minorHAnsi" w:hAnsiTheme="minorHAnsi" w:cstheme="minorHAnsi"/>
          <w:bCs/>
          <w:sz w:val="22"/>
          <w:szCs w:val="22"/>
        </w:rPr>
      </w:pPr>
    </w:p>
    <w:p w14:paraId="78358D99" w14:textId="77777777" w:rsidR="000D7CC5" w:rsidRPr="008A7398" w:rsidRDefault="000D7CC5" w:rsidP="000D7CC5">
      <w:pPr>
        <w:rPr>
          <w:rFonts w:asciiTheme="minorHAnsi" w:hAnsiTheme="minorHAnsi" w:cstheme="minorHAnsi"/>
          <w:bCs/>
          <w:sz w:val="22"/>
          <w:szCs w:val="22"/>
        </w:rPr>
      </w:pPr>
    </w:p>
    <w:p w14:paraId="30767DF2" w14:textId="77777777" w:rsidR="000D7CC5" w:rsidRPr="008A7398" w:rsidRDefault="000D7CC5" w:rsidP="000D7CC5">
      <w:pPr>
        <w:rPr>
          <w:rFonts w:asciiTheme="minorHAnsi" w:hAnsiTheme="minorHAnsi" w:cstheme="minorHAnsi"/>
          <w:bCs/>
          <w:sz w:val="22"/>
          <w:szCs w:val="22"/>
        </w:rPr>
      </w:pPr>
    </w:p>
    <w:p w14:paraId="4CCA8687" w14:textId="7AC658D1" w:rsidR="000D7CC5" w:rsidRPr="008A7398" w:rsidRDefault="000D7CC5" w:rsidP="00461FDC">
      <w:pPr>
        <w:tabs>
          <w:tab w:val="left" w:pos="4962"/>
        </w:tabs>
        <w:rPr>
          <w:rFonts w:asciiTheme="minorHAnsi" w:hAnsiTheme="minorHAnsi" w:cstheme="minorHAnsi"/>
          <w:bCs/>
          <w:sz w:val="22"/>
          <w:szCs w:val="22"/>
        </w:rPr>
      </w:pPr>
      <w:r w:rsidRPr="008A7398">
        <w:rPr>
          <w:rFonts w:asciiTheme="minorHAnsi" w:hAnsiTheme="minorHAnsi" w:cstheme="minorHAnsi"/>
          <w:sz w:val="22"/>
          <w:szCs w:val="22"/>
          <w:shd w:val="clear" w:color="auto" w:fill="FFFFFF" w:themeFill="background1"/>
        </w:rPr>
        <w:t>……………………………………………</w:t>
      </w:r>
      <w:r w:rsidR="00461FDC">
        <w:rPr>
          <w:rFonts w:asciiTheme="minorHAnsi" w:hAnsiTheme="minorHAnsi" w:cstheme="minorHAnsi"/>
          <w:sz w:val="22"/>
          <w:szCs w:val="22"/>
          <w:shd w:val="clear" w:color="auto" w:fill="FFFFFF" w:themeFill="background1"/>
        </w:rPr>
        <w:t>………….</w:t>
      </w:r>
      <w:r w:rsidRPr="008A7398">
        <w:rPr>
          <w:rFonts w:asciiTheme="minorHAnsi" w:hAnsiTheme="minorHAnsi" w:cstheme="minorHAnsi"/>
          <w:sz w:val="22"/>
          <w:szCs w:val="22"/>
          <w:shd w:val="clear" w:color="auto" w:fill="FFFFFF" w:themeFill="background1"/>
        </w:rPr>
        <w:t xml:space="preserve">                                   ………………………………………………</w:t>
      </w:r>
      <w:r w:rsidR="00461FDC">
        <w:rPr>
          <w:rFonts w:asciiTheme="minorHAnsi" w:hAnsiTheme="minorHAnsi" w:cstheme="minorHAnsi"/>
          <w:sz w:val="22"/>
          <w:szCs w:val="22"/>
          <w:shd w:val="clear" w:color="auto" w:fill="FFFFFF" w:themeFill="background1"/>
        </w:rPr>
        <w:t>…</w:t>
      </w:r>
      <w:r w:rsidR="00CD5B4C">
        <w:rPr>
          <w:rFonts w:asciiTheme="minorHAnsi" w:hAnsiTheme="minorHAnsi" w:cstheme="minorHAnsi"/>
          <w:sz w:val="22"/>
          <w:szCs w:val="22"/>
          <w:shd w:val="clear" w:color="auto" w:fill="FFFFFF" w:themeFill="background1"/>
        </w:rPr>
        <w:t>…..</w:t>
      </w:r>
    </w:p>
    <w:p w14:paraId="7F4ABDCC" w14:textId="2D8C2F6D" w:rsidR="00886278" w:rsidRDefault="00886278" w:rsidP="00BD2B9B">
      <w:pPr>
        <w:rPr>
          <w:rFonts w:asciiTheme="minorHAnsi" w:hAnsiTheme="minorHAnsi" w:cstheme="minorHAnsi"/>
          <w:sz w:val="22"/>
          <w:szCs w:val="22"/>
        </w:rPr>
      </w:pPr>
      <w:r w:rsidRPr="008A7398">
        <w:rPr>
          <w:rFonts w:asciiTheme="minorHAnsi" w:hAnsiTheme="minorHAnsi" w:cstheme="minorHAnsi"/>
          <w:sz w:val="22"/>
          <w:szCs w:val="22"/>
        </w:rPr>
        <w:t>MUDr. Vladimír Ninger, Ph.D., MBA</w:t>
      </w:r>
      <w:r w:rsidR="000D7CC5" w:rsidRPr="008A7398">
        <w:rPr>
          <w:rFonts w:asciiTheme="minorHAnsi" w:hAnsiTheme="minorHAnsi" w:cstheme="minorHAnsi"/>
          <w:bCs/>
          <w:sz w:val="22"/>
          <w:szCs w:val="22"/>
        </w:rPr>
        <w:tab/>
      </w:r>
      <w:r w:rsidR="000D7CC5" w:rsidRPr="008A7398">
        <w:rPr>
          <w:rFonts w:asciiTheme="minorHAnsi" w:hAnsiTheme="minorHAnsi" w:cstheme="minorHAnsi"/>
          <w:bCs/>
          <w:sz w:val="22"/>
          <w:szCs w:val="22"/>
        </w:rPr>
        <w:tab/>
      </w:r>
      <w:r w:rsidR="000D7CC5" w:rsidRPr="008A7398">
        <w:rPr>
          <w:rFonts w:asciiTheme="minorHAnsi" w:hAnsiTheme="minorHAnsi" w:cstheme="minorHAnsi"/>
          <w:bCs/>
          <w:sz w:val="22"/>
          <w:szCs w:val="22"/>
        </w:rPr>
        <w:tab/>
      </w:r>
      <w:r w:rsidR="007F7D40">
        <w:rPr>
          <w:rFonts w:asciiTheme="minorHAnsi" w:hAnsiTheme="minorHAnsi" w:cstheme="minorHAnsi"/>
          <w:bCs/>
          <w:sz w:val="22"/>
          <w:szCs w:val="22"/>
        </w:rPr>
        <w:tab/>
      </w:r>
      <w:r w:rsidR="000D7CC5" w:rsidRPr="008A7398">
        <w:rPr>
          <w:rFonts w:asciiTheme="minorHAnsi" w:hAnsiTheme="minorHAnsi" w:cstheme="minorHAnsi"/>
          <w:color w:val="FF0000"/>
          <w:sz w:val="22"/>
          <w:szCs w:val="22"/>
        </w:rPr>
        <w:t xml:space="preserve">(doplní </w:t>
      </w:r>
      <w:r w:rsidR="00815C70" w:rsidRPr="008A7398">
        <w:rPr>
          <w:rFonts w:asciiTheme="minorHAnsi" w:hAnsiTheme="minorHAnsi" w:cstheme="minorHAnsi"/>
          <w:color w:val="FF0000"/>
          <w:sz w:val="22"/>
          <w:szCs w:val="22"/>
        </w:rPr>
        <w:t>zhotovite</w:t>
      </w:r>
      <w:r w:rsidR="000D7CC5" w:rsidRPr="008A7398">
        <w:rPr>
          <w:rFonts w:asciiTheme="minorHAnsi" w:hAnsiTheme="minorHAnsi" w:cstheme="minorHAnsi"/>
          <w:color w:val="FF0000"/>
          <w:sz w:val="22"/>
          <w:szCs w:val="22"/>
        </w:rPr>
        <w:t>l)</w:t>
      </w:r>
      <w:r w:rsidR="000D7CC5" w:rsidRPr="008A7398">
        <w:rPr>
          <w:rFonts w:asciiTheme="minorHAnsi" w:hAnsiTheme="minorHAnsi" w:cstheme="minorHAnsi"/>
          <w:bCs/>
          <w:sz w:val="22"/>
          <w:szCs w:val="22"/>
        </w:rPr>
        <w:tab/>
        <w:t xml:space="preserve">                                                                                                </w:t>
      </w:r>
    </w:p>
    <w:p w14:paraId="19E65C34" w14:textId="32303AC1" w:rsidR="00125D66" w:rsidRPr="00BD2B9B" w:rsidRDefault="00886278" w:rsidP="00BD2B9B">
      <w:pPr>
        <w:rPr>
          <w:rFonts w:asciiTheme="minorHAnsi" w:hAnsiTheme="minorHAnsi" w:cstheme="minorHAnsi"/>
          <w:sz w:val="22"/>
          <w:szCs w:val="22"/>
        </w:rPr>
      </w:pPr>
      <w:r w:rsidRPr="008A7398">
        <w:rPr>
          <w:rFonts w:asciiTheme="minorHAnsi" w:hAnsiTheme="minorHAnsi" w:cstheme="minorHAnsi"/>
          <w:sz w:val="22"/>
          <w:szCs w:val="22"/>
        </w:rPr>
        <w:t>člen představenstva</w:t>
      </w:r>
    </w:p>
    <w:sectPr w:rsidR="00125D66" w:rsidRPr="00BD2B9B" w:rsidSect="00457296">
      <w:headerReference w:type="default" r:id="rId11"/>
      <w:footerReference w:type="default" r:id="rId12"/>
      <w:headerReference w:type="first" r:id="rId13"/>
      <w:footerReference w:type="first" r:id="rId14"/>
      <w:pgSz w:w="11907" w:h="16840" w:code="9"/>
      <w:pgMar w:top="1418" w:right="1077" w:bottom="1134" w:left="1077" w:header="567"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9FF19" w14:textId="77777777" w:rsidR="00602D46" w:rsidRDefault="00602D46">
      <w:r>
        <w:separator/>
      </w:r>
    </w:p>
  </w:endnote>
  <w:endnote w:type="continuationSeparator" w:id="0">
    <w:p w14:paraId="303C9337" w14:textId="77777777" w:rsidR="00602D46" w:rsidRDefault="00602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0901081"/>
      <w:docPartObj>
        <w:docPartGallery w:val="Page Numbers (Bottom of Page)"/>
        <w:docPartUnique/>
      </w:docPartObj>
    </w:sdtPr>
    <w:sdtEndPr/>
    <w:sdtContent>
      <w:p w14:paraId="654E5852" w14:textId="3C9F8B5C" w:rsidR="000E0320" w:rsidRDefault="000E0320">
        <w:pPr>
          <w:pStyle w:val="Zpat"/>
          <w:jc w:val="center"/>
        </w:pPr>
        <w:r>
          <w:fldChar w:fldCharType="begin"/>
        </w:r>
        <w:r>
          <w:instrText>PAGE   \* MERGEFORMAT</w:instrText>
        </w:r>
        <w:r>
          <w:fldChar w:fldCharType="separate"/>
        </w:r>
        <w:r w:rsidR="00DE4D83">
          <w:rPr>
            <w:noProof/>
          </w:rPr>
          <w:t>1</w:t>
        </w:r>
        <w:r>
          <w:fldChar w:fldCharType="end"/>
        </w:r>
      </w:p>
    </w:sdtContent>
  </w:sdt>
  <w:p w14:paraId="30A19BFB" w14:textId="56B1AA10" w:rsidR="000E0320" w:rsidRPr="003F3C67" w:rsidRDefault="000E0320" w:rsidP="00026AE5">
    <w:pPr>
      <w:pStyle w:val="Zpa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B6052" w14:textId="77777777" w:rsidR="000E0320" w:rsidRPr="00A27B47" w:rsidRDefault="000E0320">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DF5FE" w14:textId="77777777" w:rsidR="00602D46" w:rsidRDefault="00602D46">
      <w:r>
        <w:separator/>
      </w:r>
    </w:p>
  </w:footnote>
  <w:footnote w:type="continuationSeparator" w:id="0">
    <w:p w14:paraId="67C3CA54" w14:textId="77777777" w:rsidR="00602D46" w:rsidRDefault="00602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7A528" w14:textId="77777777" w:rsidR="000E0320" w:rsidRDefault="000E0320">
    <w:pPr>
      <w:pStyle w:val="Zhlav"/>
    </w:pPr>
    <w:r>
      <w:rPr>
        <w:noProof/>
      </w:rPr>
      <w:drawing>
        <wp:anchor distT="0" distB="0" distL="114300" distR="114300" simplePos="0" relativeHeight="251659264" behindDoc="0" locked="0" layoutInCell="1" allowOverlap="1" wp14:anchorId="16A3227A" wp14:editId="784A7B2F">
          <wp:simplePos x="0" y="0"/>
          <wp:positionH relativeFrom="margin">
            <wp:align>right</wp:align>
          </wp:positionH>
          <wp:positionV relativeFrom="paragraph">
            <wp:posOffset>-184785</wp:posOffset>
          </wp:positionV>
          <wp:extent cx="2138400" cy="572400"/>
          <wp:effectExtent l="0" t="0" r="0" b="0"/>
          <wp:wrapNone/>
          <wp:docPr id="1826911152" name="Obrázek 182691115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E14AC" w14:textId="77777777" w:rsidR="000E0320" w:rsidRPr="00DA08CA" w:rsidRDefault="000E0320"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7"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1FC4FA6"/>
    <w:multiLevelType w:val="hybridMultilevel"/>
    <w:tmpl w:val="D6C83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40618CB"/>
    <w:multiLevelType w:val="multilevel"/>
    <w:tmpl w:val="97E83040"/>
    <w:lvl w:ilvl="0">
      <w:start w:val="1"/>
      <w:numFmt w:val="decimal"/>
      <w:lvlText w:val="%1"/>
      <w:lvlJc w:val="left"/>
      <w:pPr>
        <w:ind w:left="360" w:hanging="360"/>
      </w:pPr>
      <w:rPr>
        <w:rFonts w:hint="default"/>
      </w:rPr>
    </w:lvl>
    <w:lvl w:ilvl="1">
      <w:start w:val="1"/>
      <w:numFmt w:val="decimal"/>
      <w:lvlText w:val="%1.%2"/>
      <w:lvlJc w:val="left"/>
      <w:pPr>
        <w:ind w:left="807" w:hanging="360"/>
      </w:pPr>
      <w:rPr>
        <w:rFonts w:hint="default"/>
      </w:rPr>
    </w:lvl>
    <w:lvl w:ilvl="2">
      <w:start w:val="1"/>
      <w:numFmt w:val="decimal"/>
      <w:lvlText w:val="%1.%2.%3"/>
      <w:lvlJc w:val="left"/>
      <w:pPr>
        <w:ind w:left="1614" w:hanging="720"/>
      </w:pPr>
      <w:rPr>
        <w:rFonts w:hint="default"/>
      </w:rPr>
    </w:lvl>
    <w:lvl w:ilvl="3">
      <w:start w:val="1"/>
      <w:numFmt w:val="decimal"/>
      <w:lvlText w:val="%1.%2.%3.%4"/>
      <w:lvlJc w:val="left"/>
      <w:pPr>
        <w:ind w:left="2061" w:hanging="720"/>
      </w:pPr>
      <w:rPr>
        <w:rFonts w:hint="default"/>
      </w:rPr>
    </w:lvl>
    <w:lvl w:ilvl="4">
      <w:start w:val="1"/>
      <w:numFmt w:val="decimal"/>
      <w:lvlText w:val="%1.%2.%3.%4.%5"/>
      <w:lvlJc w:val="left"/>
      <w:pPr>
        <w:ind w:left="2868" w:hanging="1080"/>
      </w:pPr>
      <w:rPr>
        <w:rFonts w:hint="default"/>
      </w:rPr>
    </w:lvl>
    <w:lvl w:ilvl="5">
      <w:start w:val="1"/>
      <w:numFmt w:val="decimal"/>
      <w:lvlText w:val="%1.%2.%3.%4.%5.%6"/>
      <w:lvlJc w:val="left"/>
      <w:pPr>
        <w:ind w:left="3315" w:hanging="1080"/>
      </w:pPr>
      <w:rPr>
        <w:rFonts w:hint="default"/>
      </w:rPr>
    </w:lvl>
    <w:lvl w:ilvl="6">
      <w:start w:val="1"/>
      <w:numFmt w:val="decimal"/>
      <w:lvlText w:val="%1.%2.%3.%4.%5.%6.%7"/>
      <w:lvlJc w:val="left"/>
      <w:pPr>
        <w:ind w:left="4122" w:hanging="1440"/>
      </w:pPr>
      <w:rPr>
        <w:rFonts w:hint="default"/>
      </w:rPr>
    </w:lvl>
    <w:lvl w:ilvl="7">
      <w:start w:val="1"/>
      <w:numFmt w:val="decimal"/>
      <w:lvlText w:val="%1.%2.%3.%4.%5.%6.%7.%8"/>
      <w:lvlJc w:val="left"/>
      <w:pPr>
        <w:ind w:left="4569" w:hanging="1440"/>
      </w:pPr>
      <w:rPr>
        <w:rFonts w:hint="default"/>
      </w:rPr>
    </w:lvl>
    <w:lvl w:ilvl="8">
      <w:start w:val="1"/>
      <w:numFmt w:val="decimal"/>
      <w:lvlText w:val="%1.%2.%3.%4.%5.%6.%7.%8.%9"/>
      <w:lvlJc w:val="left"/>
      <w:pPr>
        <w:ind w:left="5016" w:hanging="1440"/>
      </w:pPr>
      <w:rPr>
        <w:rFonts w:hint="default"/>
      </w:rPr>
    </w:lvl>
  </w:abstractNum>
  <w:abstractNum w:abstractNumId="10"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15:restartNumberingAfterBreak="0">
    <w:nsid w:val="0F4740AB"/>
    <w:multiLevelType w:val="hybridMultilevel"/>
    <w:tmpl w:val="BD226270"/>
    <w:lvl w:ilvl="0" w:tplc="D1AEAF2C">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3"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15:restartNumberingAfterBreak="0">
    <w:nsid w:val="487610CA"/>
    <w:multiLevelType w:val="hybridMultilevel"/>
    <w:tmpl w:val="B694E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D7F5691"/>
    <w:multiLevelType w:val="hybridMultilevel"/>
    <w:tmpl w:val="3BFCBADE"/>
    <w:lvl w:ilvl="0" w:tplc="F15E2F2E">
      <w:start w:val="1"/>
      <w:numFmt w:val="bullet"/>
      <w:lvlText w:val="-"/>
      <w:lvlJc w:val="left"/>
      <w:pPr>
        <w:ind w:left="1167" w:hanging="360"/>
      </w:pPr>
      <w:rPr>
        <w:rFonts w:ascii="Times New Roman" w:eastAsia="Times New Roman" w:hAnsi="Times New Roman" w:cs="Times New Roman" w:hint="default"/>
      </w:rPr>
    </w:lvl>
    <w:lvl w:ilvl="1" w:tplc="04050003" w:tentative="1">
      <w:start w:val="1"/>
      <w:numFmt w:val="bullet"/>
      <w:lvlText w:val="o"/>
      <w:lvlJc w:val="left"/>
      <w:pPr>
        <w:ind w:left="1887" w:hanging="360"/>
      </w:pPr>
      <w:rPr>
        <w:rFonts w:ascii="Courier New" w:hAnsi="Courier New" w:cs="Courier New" w:hint="default"/>
      </w:rPr>
    </w:lvl>
    <w:lvl w:ilvl="2" w:tplc="04050005" w:tentative="1">
      <w:start w:val="1"/>
      <w:numFmt w:val="bullet"/>
      <w:lvlText w:val=""/>
      <w:lvlJc w:val="left"/>
      <w:pPr>
        <w:ind w:left="2607" w:hanging="360"/>
      </w:pPr>
      <w:rPr>
        <w:rFonts w:ascii="Wingdings" w:hAnsi="Wingdings" w:hint="default"/>
      </w:rPr>
    </w:lvl>
    <w:lvl w:ilvl="3" w:tplc="04050001" w:tentative="1">
      <w:start w:val="1"/>
      <w:numFmt w:val="bullet"/>
      <w:lvlText w:val=""/>
      <w:lvlJc w:val="left"/>
      <w:pPr>
        <w:ind w:left="3327" w:hanging="360"/>
      </w:pPr>
      <w:rPr>
        <w:rFonts w:ascii="Symbol" w:hAnsi="Symbol" w:hint="default"/>
      </w:rPr>
    </w:lvl>
    <w:lvl w:ilvl="4" w:tplc="04050003" w:tentative="1">
      <w:start w:val="1"/>
      <w:numFmt w:val="bullet"/>
      <w:lvlText w:val="o"/>
      <w:lvlJc w:val="left"/>
      <w:pPr>
        <w:ind w:left="4047" w:hanging="360"/>
      </w:pPr>
      <w:rPr>
        <w:rFonts w:ascii="Courier New" w:hAnsi="Courier New" w:cs="Courier New" w:hint="default"/>
      </w:rPr>
    </w:lvl>
    <w:lvl w:ilvl="5" w:tplc="04050005" w:tentative="1">
      <w:start w:val="1"/>
      <w:numFmt w:val="bullet"/>
      <w:lvlText w:val=""/>
      <w:lvlJc w:val="left"/>
      <w:pPr>
        <w:ind w:left="4767" w:hanging="360"/>
      </w:pPr>
      <w:rPr>
        <w:rFonts w:ascii="Wingdings" w:hAnsi="Wingdings" w:hint="default"/>
      </w:rPr>
    </w:lvl>
    <w:lvl w:ilvl="6" w:tplc="04050001" w:tentative="1">
      <w:start w:val="1"/>
      <w:numFmt w:val="bullet"/>
      <w:lvlText w:val=""/>
      <w:lvlJc w:val="left"/>
      <w:pPr>
        <w:ind w:left="5487" w:hanging="360"/>
      </w:pPr>
      <w:rPr>
        <w:rFonts w:ascii="Symbol" w:hAnsi="Symbol" w:hint="default"/>
      </w:rPr>
    </w:lvl>
    <w:lvl w:ilvl="7" w:tplc="04050003" w:tentative="1">
      <w:start w:val="1"/>
      <w:numFmt w:val="bullet"/>
      <w:lvlText w:val="o"/>
      <w:lvlJc w:val="left"/>
      <w:pPr>
        <w:ind w:left="6207" w:hanging="360"/>
      </w:pPr>
      <w:rPr>
        <w:rFonts w:ascii="Courier New" w:hAnsi="Courier New" w:cs="Courier New" w:hint="default"/>
      </w:rPr>
    </w:lvl>
    <w:lvl w:ilvl="8" w:tplc="04050005" w:tentative="1">
      <w:start w:val="1"/>
      <w:numFmt w:val="bullet"/>
      <w:lvlText w:val=""/>
      <w:lvlJc w:val="left"/>
      <w:pPr>
        <w:ind w:left="6927" w:hanging="360"/>
      </w:pPr>
      <w:rPr>
        <w:rFonts w:ascii="Wingdings" w:hAnsi="Wingdings" w:hint="default"/>
      </w:rPr>
    </w:lvl>
  </w:abstractNum>
  <w:abstractNum w:abstractNumId="16" w15:restartNumberingAfterBreak="0">
    <w:nsid w:val="52B83181"/>
    <w:multiLevelType w:val="hybridMultilevel"/>
    <w:tmpl w:val="BBB8233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004903"/>
    <w:multiLevelType w:val="hybridMultilevel"/>
    <w:tmpl w:val="54BAE440"/>
    <w:lvl w:ilvl="0" w:tplc="4FB67A90">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18" w15:restartNumberingAfterBreak="0">
    <w:nsid w:val="56FA7238"/>
    <w:multiLevelType w:val="hybridMultilevel"/>
    <w:tmpl w:val="A0CE7C6C"/>
    <w:lvl w:ilvl="0" w:tplc="A8CE8706">
      <w:start w:val="1"/>
      <w:numFmt w:val="decimal"/>
      <w:lvlText w:val="%1."/>
      <w:lvlJc w:val="left"/>
      <w:pPr>
        <w:ind w:left="720"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21"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5" w15:restartNumberingAfterBreak="0">
    <w:nsid w:val="7E4202DB"/>
    <w:multiLevelType w:val="hybridMultilevel"/>
    <w:tmpl w:val="68ACF450"/>
    <w:lvl w:ilvl="0" w:tplc="3D0A0850">
      <w:start w:val="2"/>
      <w:numFmt w:val="bullet"/>
      <w:lvlText w:val="-"/>
      <w:lvlJc w:val="left"/>
      <w:pPr>
        <w:ind w:left="927" w:hanging="360"/>
      </w:pPr>
      <w:rPr>
        <w:rFonts w:ascii="Times New Roman" w:eastAsia="Times New Roman" w:hAnsi="Times New Roman" w:cs="Times New Roman"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16cid:durableId="681861765">
    <w:abstractNumId w:val="24"/>
  </w:num>
  <w:num w:numId="2" w16cid:durableId="371854487">
    <w:abstractNumId w:val="1"/>
  </w:num>
  <w:num w:numId="3" w16cid:durableId="253979136">
    <w:abstractNumId w:val="13"/>
  </w:num>
  <w:num w:numId="4" w16cid:durableId="532303948">
    <w:abstractNumId w:val="7"/>
  </w:num>
  <w:num w:numId="5" w16cid:durableId="1684358138">
    <w:abstractNumId w:val="21"/>
  </w:num>
  <w:num w:numId="6" w16cid:durableId="219220108">
    <w:abstractNumId w:val="16"/>
  </w:num>
  <w:num w:numId="7" w16cid:durableId="1494878996">
    <w:abstractNumId w:val="23"/>
  </w:num>
  <w:num w:numId="8" w16cid:durableId="789665262">
    <w:abstractNumId w:val="19"/>
  </w:num>
  <w:num w:numId="9" w16cid:durableId="209654183">
    <w:abstractNumId w:val="12"/>
  </w:num>
  <w:num w:numId="10" w16cid:durableId="45154869">
    <w:abstractNumId w:val="20"/>
  </w:num>
  <w:num w:numId="11" w16cid:durableId="1407805301">
    <w:abstractNumId w:val="10"/>
  </w:num>
  <w:num w:numId="12" w16cid:durableId="114950506">
    <w:abstractNumId w:val="17"/>
  </w:num>
  <w:num w:numId="13" w16cid:durableId="102042379">
    <w:abstractNumId w:val="11"/>
  </w:num>
  <w:num w:numId="14" w16cid:durableId="1586959163">
    <w:abstractNumId w:val="8"/>
  </w:num>
  <w:num w:numId="15" w16cid:durableId="1971785656">
    <w:abstractNumId w:val="14"/>
  </w:num>
  <w:num w:numId="16" w16cid:durableId="402877224">
    <w:abstractNumId w:val="22"/>
  </w:num>
  <w:num w:numId="17" w16cid:durableId="1265305174">
    <w:abstractNumId w:val="9"/>
  </w:num>
  <w:num w:numId="18" w16cid:durableId="1759784959">
    <w:abstractNumId w:val="15"/>
  </w:num>
  <w:num w:numId="19" w16cid:durableId="988941178">
    <w:abstractNumId w:val="25"/>
  </w:num>
  <w:num w:numId="20" w16cid:durableId="519197349">
    <w:abstractNumId w:val="16"/>
  </w:num>
  <w:num w:numId="21" w16cid:durableId="579606595">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D3"/>
    <w:rsid w:val="00001C50"/>
    <w:rsid w:val="0000424B"/>
    <w:rsid w:val="00011168"/>
    <w:rsid w:val="00011F60"/>
    <w:rsid w:val="00014D9B"/>
    <w:rsid w:val="00015EB7"/>
    <w:rsid w:val="00015EED"/>
    <w:rsid w:val="000164A9"/>
    <w:rsid w:val="0001731C"/>
    <w:rsid w:val="000216C3"/>
    <w:rsid w:val="00021809"/>
    <w:rsid w:val="00023066"/>
    <w:rsid w:val="000230E9"/>
    <w:rsid w:val="000251E3"/>
    <w:rsid w:val="00025B8C"/>
    <w:rsid w:val="00025C8A"/>
    <w:rsid w:val="00026AE5"/>
    <w:rsid w:val="00031D00"/>
    <w:rsid w:val="00033B73"/>
    <w:rsid w:val="000341CD"/>
    <w:rsid w:val="0003455A"/>
    <w:rsid w:val="00035F29"/>
    <w:rsid w:val="00045EE1"/>
    <w:rsid w:val="00046D2A"/>
    <w:rsid w:val="00047C22"/>
    <w:rsid w:val="0005037B"/>
    <w:rsid w:val="000505A7"/>
    <w:rsid w:val="0005090C"/>
    <w:rsid w:val="000517A2"/>
    <w:rsid w:val="00056AC5"/>
    <w:rsid w:val="000613BC"/>
    <w:rsid w:val="00062AEF"/>
    <w:rsid w:val="00062D8B"/>
    <w:rsid w:val="00063140"/>
    <w:rsid w:val="00066256"/>
    <w:rsid w:val="0007211F"/>
    <w:rsid w:val="000726AA"/>
    <w:rsid w:val="00072F95"/>
    <w:rsid w:val="0007305D"/>
    <w:rsid w:val="0007397F"/>
    <w:rsid w:val="000770EA"/>
    <w:rsid w:val="00082497"/>
    <w:rsid w:val="00083387"/>
    <w:rsid w:val="0008397D"/>
    <w:rsid w:val="000863D8"/>
    <w:rsid w:val="00090862"/>
    <w:rsid w:val="0009290D"/>
    <w:rsid w:val="000937CC"/>
    <w:rsid w:val="00097FE9"/>
    <w:rsid w:val="000A1398"/>
    <w:rsid w:val="000A141A"/>
    <w:rsid w:val="000A44F5"/>
    <w:rsid w:val="000A479A"/>
    <w:rsid w:val="000A720D"/>
    <w:rsid w:val="000B628C"/>
    <w:rsid w:val="000C0445"/>
    <w:rsid w:val="000C4E98"/>
    <w:rsid w:val="000C508A"/>
    <w:rsid w:val="000C50CA"/>
    <w:rsid w:val="000C5663"/>
    <w:rsid w:val="000D0369"/>
    <w:rsid w:val="000D2294"/>
    <w:rsid w:val="000D6B35"/>
    <w:rsid w:val="000D7CC5"/>
    <w:rsid w:val="000E0320"/>
    <w:rsid w:val="000E1DD2"/>
    <w:rsid w:val="000E44CD"/>
    <w:rsid w:val="000E48B5"/>
    <w:rsid w:val="000E58C6"/>
    <w:rsid w:val="000E5A28"/>
    <w:rsid w:val="000E77BE"/>
    <w:rsid w:val="000F2283"/>
    <w:rsid w:val="000F6FB6"/>
    <w:rsid w:val="000F7002"/>
    <w:rsid w:val="001022B3"/>
    <w:rsid w:val="0010256D"/>
    <w:rsid w:val="00104B70"/>
    <w:rsid w:val="00111607"/>
    <w:rsid w:val="0011474B"/>
    <w:rsid w:val="001151AA"/>
    <w:rsid w:val="00115DC6"/>
    <w:rsid w:val="00116FBA"/>
    <w:rsid w:val="001172EC"/>
    <w:rsid w:val="00121514"/>
    <w:rsid w:val="001219DD"/>
    <w:rsid w:val="00122119"/>
    <w:rsid w:val="00122FC0"/>
    <w:rsid w:val="001230F1"/>
    <w:rsid w:val="00124A30"/>
    <w:rsid w:val="0012599E"/>
    <w:rsid w:val="00125D66"/>
    <w:rsid w:val="00125DA2"/>
    <w:rsid w:val="0012664F"/>
    <w:rsid w:val="00126935"/>
    <w:rsid w:val="00126B0C"/>
    <w:rsid w:val="00130A48"/>
    <w:rsid w:val="00131A77"/>
    <w:rsid w:val="0013257A"/>
    <w:rsid w:val="00135E4F"/>
    <w:rsid w:val="0014141C"/>
    <w:rsid w:val="001426F2"/>
    <w:rsid w:val="00142BAC"/>
    <w:rsid w:val="00147685"/>
    <w:rsid w:val="001517A9"/>
    <w:rsid w:val="001566F0"/>
    <w:rsid w:val="001578B8"/>
    <w:rsid w:val="0016012F"/>
    <w:rsid w:val="0016287C"/>
    <w:rsid w:val="00163E0F"/>
    <w:rsid w:val="001650FD"/>
    <w:rsid w:val="00167AE7"/>
    <w:rsid w:val="001717CD"/>
    <w:rsid w:val="00172840"/>
    <w:rsid w:val="0017762C"/>
    <w:rsid w:val="00185747"/>
    <w:rsid w:val="00187B40"/>
    <w:rsid w:val="0019113E"/>
    <w:rsid w:val="00192893"/>
    <w:rsid w:val="001950D2"/>
    <w:rsid w:val="001A02DD"/>
    <w:rsid w:val="001A2128"/>
    <w:rsid w:val="001A5C3A"/>
    <w:rsid w:val="001A5EC9"/>
    <w:rsid w:val="001A6EE0"/>
    <w:rsid w:val="001B2243"/>
    <w:rsid w:val="001B6EDA"/>
    <w:rsid w:val="001C06D5"/>
    <w:rsid w:val="001C07C6"/>
    <w:rsid w:val="001C3A24"/>
    <w:rsid w:val="001C3A91"/>
    <w:rsid w:val="001C3F14"/>
    <w:rsid w:val="001C4DED"/>
    <w:rsid w:val="001C7D74"/>
    <w:rsid w:val="001D0C8F"/>
    <w:rsid w:val="001D0D2B"/>
    <w:rsid w:val="001D1666"/>
    <w:rsid w:val="001D2E3D"/>
    <w:rsid w:val="001D371A"/>
    <w:rsid w:val="001D406C"/>
    <w:rsid w:val="001D6170"/>
    <w:rsid w:val="001D7614"/>
    <w:rsid w:val="001E235E"/>
    <w:rsid w:val="001E2D46"/>
    <w:rsid w:val="001E7BB5"/>
    <w:rsid w:val="001F0017"/>
    <w:rsid w:val="001F1556"/>
    <w:rsid w:val="001F21DC"/>
    <w:rsid w:val="001F36BC"/>
    <w:rsid w:val="001F6F22"/>
    <w:rsid w:val="00200371"/>
    <w:rsid w:val="00204437"/>
    <w:rsid w:val="00204C49"/>
    <w:rsid w:val="00205402"/>
    <w:rsid w:val="00205A06"/>
    <w:rsid w:val="00205AAF"/>
    <w:rsid w:val="00213E80"/>
    <w:rsid w:val="00215024"/>
    <w:rsid w:val="002202D1"/>
    <w:rsid w:val="00222229"/>
    <w:rsid w:val="00222E35"/>
    <w:rsid w:val="002232A3"/>
    <w:rsid w:val="00224755"/>
    <w:rsid w:val="002263EE"/>
    <w:rsid w:val="00233C3D"/>
    <w:rsid w:val="002341F1"/>
    <w:rsid w:val="00235E38"/>
    <w:rsid w:val="0024174D"/>
    <w:rsid w:val="00241DB6"/>
    <w:rsid w:val="00242CBC"/>
    <w:rsid w:val="0024396F"/>
    <w:rsid w:val="0024458F"/>
    <w:rsid w:val="00245B16"/>
    <w:rsid w:val="002468B1"/>
    <w:rsid w:val="00253B70"/>
    <w:rsid w:val="00254420"/>
    <w:rsid w:val="00255E98"/>
    <w:rsid w:val="00260A89"/>
    <w:rsid w:val="002617F3"/>
    <w:rsid w:val="002639FE"/>
    <w:rsid w:val="00263E77"/>
    <w:rsid w:val="00265519"/>
    <w:rsid w:val="002660D1"/>
    <w:rsid w:val="00266C13"/>
    <w:rsid w:val="00266E26"/>
    <w:rsid w:val="002709E1"/>
    <w:rsid w:val="00270FC3"/>
    <w:rsid w:val="00272820"/>
    <w:rsid w:val="00273CF9"/>
    <w:rsid w:val="002741E8"/>
    <w:rsid w:val="0027594E"/>
    <w:rsid w:val="0027600E"/>
    <w:rsid w:val="002774BC"/>
    <w:rsid w:val="002818C9"/>
    <w:rsid w:val="002839EA"/>
    <w:rsid w:val="00287588"/>
    <w:rsid w:val="002901C4"/>
    <w:rsid w:val="0029073E"/>
    <w:rsid w:val="00291E4A"/>
    <w:rsid w:val="00293FCA"/>
    <w:rsid w:val="002976F7"/>
    <w:rsid w:val="00297A16"/>
    <w:rsid w:val="002A245B"/>
    <w:rsid w:val="002A45B2"/>
    <w:rsid w:val="002A5471"/>
    <w:rsid w:val="002B11B1"/>
    <w:rsid w:val="002B16FE"/>
    <w:rsid w:val="002B363A"/>
    <w:rsid w:val="002B5D7F"/>
    <w:rsid w:val="002C0FB8"/>
    <w:rsid w:val="002C13E7"/>
    <w:rsid w:val="002C4A90"/>
    <w:rsid w:val="002C77A1"/>
    <w:rsid w:val="002D22A7"/>
    <w:rsid w:val="002D35F7"/>
    <w:rsid w:val="002D4DFA"/>
    <w:rsid w:val="002E14C9"/>
    <w:rsid w:val="002E31D0"/>
    <w:rsid w:val="002E43AC"/>
    <w:rsid w:val="002E6CDF"/>
    <w:rsid w:val="002F298D"/>
    <w:rsid w:val="002F3974"/>
    <w:rsid w:val="002F4A65"/>
    <w:rsid w:val="002F6214"/>
    <w:rsid w:val="002F6D2B"/>
    <w:rsid w:val="002F6F33"/>
    <w:rsid w:val="003019DD"/>
    <w:rsid w:val="003027B2"/>
    <w:rsid w:val="00302A3F"/>
    <w:rsid w:val="003057A8"/>
    <w:rsid w:val="003106C9"/>
    <w:rsid w:val="003117D1"/>
    <w:rsid w:val="00314CB7"/>
    <w:rsid w:val="003158BA"/>
    <w:rsid w:val="003163C9"/>
    <w:rsid w:val="00322B03"/>
    <w:rsid w:val="0032644E"/>
    <w:rsid w:val="003274D6"/>
    <w:rsid w:val="003278CC"/>
    <w:rsid w:val="00331398"/>
    <w:rsid w:val="00337D69"/>
    <w:rsid w:val="00340DE8"/>
    <w:rsid w:val="00344375"/>
    <w:rsid w:val="003464BD"/>
    <w:rsid w:val="00347BF8"/>
    <w:rsid w:val="00350480"/>
    <w:rsid w:val="003505DA"/>
    <w:rsid w:val="0035381C"/>
    <w:rsid w:val="003605DC"/>
    <w:rsid w:val="00363998"/>
    <w:rsid w:val="00364B3E"/>
    <w:rsid w:val="003661E3"/>
    <w:rsid w:val="00372796"/>
    <w:rsid w:val="00373AC2"/>
    <w:rsid w:val="00375132"/>
    <w:rsid w:val="00384522"/>
    <w:rsid w:val="00385400"/>
    <w:rsid w:val="003866BA"/>
    <w:rsid w:val="003A00F8"/>
    <w:rsid w:val="003A34D0"/>
    <w:rsid w:val="003A52C2"/>
    <w:rsid w:val="003A62C4"/>
    <w:rsid w:val="003A6ABC"/>
    <w:rsid w:val="003B016B"/>
    <w:rsid w:val="003B33C9"/>
    <w:rsid w:val="003B4153"/>
    <w:rsid w:val="003B4BC5"/>
    <w:rsid w:val="003B55FA"/>
    <w:rsid w:val="003D04FD"/>
    <w:rsid w:val="003D261E"/>
    <w:rsid w:val="003D5265"/>
    <w:rsid w:val="003D5564"/>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1AEC"/>
    <w:rsid w:val="003F34C5"/>
    <w:rsid w:val="003F3C67"/>
    <w:rsid w:val="003F3D5C"/>
    <w:rsid w:val="003F4FE0"/>
    <w:rsid w:val="003F7974"/>
    <w:rsid w:val="00401A5D"/>
    <w:rsid w:val="00403B7F"/>
    <w:rsid w:val="00403F09"/>
    <w:rsid w:val="00411401"/>
    <w:rsid w:val="00411B8A"/>
    <w:rsid w:val="00412165"/>
    <w:rsid w:val="004169C7"/>
    <w:rsid w:val="00417FD0"/>
    <w:rsid w:val="00421E86"/>
    <w:rsid w:val="004224B1"/>
    <w:rsid w:val="004248C0"/>
    <w:rsid w:val="00425A33"/>
    <w:rsid w:val="00425D3F"/>
    <w:rsid w:val="00426C74"/>
    <w:rsid w:val="00426CB5"/>
    <w:rsid w:val="0043035E"/>
    <w:rsid w:val="00432C06"/>
    <w:rsid w:val="00437887"/>
    <w:rsid w:val="00441884"/>
    <w:rsid w:val="00442075"/>
    <w:rsid w:val="00444B5C"/>
    <w:rsid w:val="00445360"/>
    <w:rsid w:val="00445711"/>
    <w:rsid w:val="00447E7C"/>
    <w:rsid w:val="0045126E"/>
    <w:rsid w:val="00453558"/>
    <w:rsid w:val="00455E96"/>
    <w:rsid w:val="00457296"/>
    <w:rsid w:val="004609C9"/>
    <w:rsid w:val="00460DCF"/>
    <w:rsid w:val="0046111A"/>
    <w:rsid w:val="00461FDC"/>
    <w:rsid w:val="004626D9"/>
    <w:rsid w:val="00463F2B"/>
    <w:rsid w:val="0046422B"/>
    <w:rsid w:val="00464DC4"/>
    <w:rsid w:val="00466BD4"/>
    <w:rsid w:val="00471203"/>
    <w:rsid w:val="00472BA7"/>
    <w:rsid w:val="0047464F"/>
    <w:rsid w:val="00476596"/>
    <w:rsid w:val="00480BF7"/>
    <w:rsid w:val="00483E0B"/>
    <w:rsid w:val="00484149"/>
    <w:rsid w:val="0049001F"/>
    <w:rsid w:val="0049192A"/>
    <w:rsid w:val="00491B34"/>
    <w:rsid w:val="0049211B"/>
    <w:rsid w:val="00492389"/>
    <w:rsid w:val="004A020E"/>
    <w:rsid w:val="004A0FDC"/>
    <w:rsid w:val="004A3081"/>
    <w:rsid w:val="004A4312"/>
    <w:rsid w:val="004A4822"/>
    <w:rsid w:val="004A7204"/>
    <w:rsid w:val="004A7419"/>
    <w:rsid w:val="004B131B"/>
    <w:rsid w:val="004B4094"/>
    <w:rsid w:val="004C2FFA"/>
    <w:rsid w:val="004C4EDB"/>
    <w:rsid w:val="004C6768"/>
    <w:rsid w:val="004D4D13"/>
    <w:rsid w:val="004D6456"/>
    <w:rsid w:val="004E0628"/>
    <w:rsid w:val="004E15ED"/>
    <w:rsid w:val="004E205E"/>
    <w:rsid w:val="004E3B56"/>
    <w:rsid w:val="004E4D35"/>
    <w:rsid w:val="004E5A87"/>
    <w:rsid w:val="004E6673"/>
    <w:rsid w:val="004F089C"/>
    <w:rsid w:val="004F0F11"/>
    <w:rsid w:val="004F19F7"/>
    <w:rsid w:val="004F2052"/>
    <w:rsid w:val="004F3926"/>
    <w:rsid w:val="004F3A4D"/>
    <w:rsid w:val="004F4117"/>
    <w:rsid w:val="004F7011"/>
    <w:rsid w:val="00502A5D"/>
    <w:rsid w:val="005057C2"/>
    <w:rsid w:val="00507BEF"/>
    <w:rsid w:val="0051140A"/>
    <w:rsid w:val="005136F4"/>
    <w:rsid w:val="005138FE"/>
    <w:rsid w:val="005146F6"/>
    <w:rsid w:val="00517898"/>
    <w:rsid w:val="005203AE"/>
    <w:rsid w:val="0052178A"/>
    <w:rsid w:val="00521856"/>
    <w:rsid w:val="00523B72"/>
    <w:rsid w:val="00525780"/>
    <w:rsid w:val="00536198"/>
    <w:rsid w:val="005374C1"/>
    <w:rsid w:val="00537C81"/>
    <w:rsid w:val="00541FF2"/>
    <w:rsid w:val="0054520D"/>
    <w:rsid w:val="005453FE"/>
    <w:rsid w:val="00546F6B"/>
    <w:rsid w:val="0054752D"/>
    <w:rsid w:val="00552B91"/>
    <w:rsid w:val="00553265"/>
    <w:rsid w:val="00554819"/>
    <w:rsid w:val="00555B5D"/>
    <w:rsid w:val="005564AA"/>
    <w:rsid w:val="00557FFC"/>
    <w:rsid w:val="005609FB"/>
    <w:rsid w:val="00566484"/>
    <w:rsid w:val="00566E0D"/>
    <w:rsid w:val="00567645"/>
    <w:rsid w:val="00571BAB"/>
    <w:rsid w:val="00571FD0"/>
    <w:rsid w:val="00575B8E"/>
    <w:rsid w:val="005761A8"/>
    <w:rsid w:val="00580DCC"/>
    <w:rsid w:val="00580E6C"/>
    <w:rsid w:val="00581129"/>
    <w:rsid w:val="00583773"/>
    <w:rsid w:val="00584624"/>
    <w:rsid w:val="005847C8"/>
    <w:rsid w:val="00584E17"/>
    <w:rsid w:val="00586637"/>
    <w:rsid w:val="00587DA5"/>
    <w:rsid w:val="00590376"/>
    <w:rsid w:val="00590D9C"/>
    <w:rsid w:val="00591DA4"/>
    <w:rsid w:val="00592B6E"/>
    <w:rsid w:val="005942D2"/>
    <w:rsid w:val="00594B87"/>
    <w:rsid w:val="005951CB"/>
    <w:rsid w:val="005967DC"/>
    <w:rsid w:val="00597B7E"/>
    <w:rsid w:val="005A03C9"/>
    <w:rsid w:val="005B0D5A"/>
    <w:rsid w:val="005B16FF"/>
    <w:rsid w:val="005B3C69"/>
    <w:rsid w:val="005B4C53"/>
    <w:rsid w:val="005B69EE"/>
    <w:rsid w:val="005B70E3"/>
    <w:rsid w:val="005C1A47"/>
    <w:rsid w:val="005C58A2"/>
    <w:rsid w:val="005C7EDF"/>
    <w:rsid w:val="005D069D"/>
    <w:rsid w:val="005D21B6"/>
    <w:rsid w:val="005D528C"/>
    <w:rsid w:val="005D67E7"/>
    <w:rsid w:val="005E1E21"/>
    <w:rsid w:val="005E6E50"/>
    <w:rsid w:val="005E7730"/>
    <w:rsid w:val="005F1233"/>
    <w:rsid w:val="005F1D7D"/>
    <w:rsid w:val="005F2E49"/>
    <w:rsid w:val="005F5FFF"/>
    <w:rsid w:val="0060012C"/>
    <w:rsid w:val="00600491"/>
    <w:rsid w:val="00600985"/>
    <w:rsid w:val="00602D46"/>
    <w:rsid w:val="00603AF4"/>
    <w:rsid w:val="006041EA"/>
    <w:rsid w:val="00604354"/>
    <w:rsid w:val="00604F7B"/>
    <w:rsid w:val="006102C8"/>
    <w:rsid w:val="00610DC2"/>
    <w:rsid w:val="006131E9"/>
    <w:rsid w:val="00615269"/>
    <w:rsid w:val="00617617"/>
    <w:rsid w:val="00625616"/>
    <w:rsid w:val="00627201"/>
    <w:rsid w:val="00634C93"/>
    <w:rsid w:val="00640AF6"/>
    <w:rsid w:val="00642495"/>
    <w:rsid w:val="00647FC9"/>
    <w:rsid w:val="00650060"/>
    <w:rsid w:val="00650418"/>
    <w:rsid w:val="00651464"/>
    <w:rsid w:val="00652B1A"/>
    <w:rsid w:val="00654566"/>
    <w:rsid w:val="006612C7"/>
    <w:rsid w:val="006642DC"/>
    <w:rsid w:val="00664915"/>
    <w:rsid w:val="00666492"/>
    <w:rsid w:val="00666BB9"/>
    <w:rsid w:val="006718E5"/>
    <w:rsid w:val="00673D6D"/>
    <w:rsid w:val="006741AD"/>
    <w:rsid w:val="00677553"/>
    <w:rsid w:val="00677708"/>
    <w:rsid w:val="006779F1"/>
    <w:rsid w:val="00691E62"/>
    <w:rsid w:val="00692C8F"/>
    <w:rsid w:val="0069616A"/>
    <w:rsid w:val="006A09DE"/>
    <w:rsid w:val="006A6BDB"/>
    <w:rsid w:val="006B00CC"/>
    <w:rsid w:val="006B0EB0"/>
    <w:rsid w:val="006B426E"/>
    <w:rsid w:val="006B447F"/>
    <w:rsid w:val="006B62BB"/>
    <w:rsid w:val="006B72A5"/>
    <w:rsid w:val="006C01CF"/>
    <w:rsid w:val="006C5EF4"/>
    <w:rsid w:val="006C6891"/>
    <w:rsid w:val="006D13C5"/>
    <w:rsid w:val="006D2199"/>
    <w:rsid w:val="006D501F"/>
    <w:rsid w:val="006D5215"/>
    <w:rsid w:val="006D57A2"/>
    <w:rsid w:val="006D7FDA"/>
    <w:rsid w:val="006E12F7"/>
    <w:rsid w:val="006E1BB0"/>
    <w:rsid w:val="006E437F"/>
    <w:rsid w:val="006E5CBF"/>
    <w:rsid w:val="006E7211"/>
    <w:rsid w:val="006E7617"/>
    <w:rsid w:val="006E7704"/>
    <w:rsid w:val="006F1691"/>
    <w:rsid w:val="006F634E"/>
    <w:rsid w:val="00701960"/>
    <w:rsid w:val="0070513B"/>
    <w:rsid w:val="00710CAA"/>
    <w:rsid w:val="00714278"/>
    <w:rsid w:val="00715BCE"/>
    <w:rsid w:val="007164E7"/>
    <w:rsid w:val="00720C43"/>
    <w:rsid w:val="007216E8"/>
    <w:rsid w:val="007217BC"/>
    <w:rsid w:val="007222C8"/>
    <w:rsid w:val="0072259F"/>
    <w:rsid w:val="00722FB8"/>
    <w:rsid w:val="007251D4"/>
    <w:rsid w:val="00732313"/>
    <w:rsid w:val="00733923"/>
    <w:rsid w:val="00734070"/>
    <w:rsid w:val="0073419A"/>
    <w:rsid w:val="007346BA"/>
    <w:rsid w:val="00735E86"/>
    <w:rsid w:val="007369E9"/>
    <w:rsid w:val="0074445C"/>
    <w:rsid w:val="007450B9"/>
    <w:rsid w:val="0075184E"/>
    <w:rsid w:val="0075547C"/>
    <w:rsid w:val="00760D57"/>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2669"/>
    <w:rsid w:val="00785A09"/>
    <w:rsid w:val="007876C5"/>
    <w:rsid w:val="00796591"/>
    <w:rsid w:val="007A2F76"/>
    <w:rsid w:val="007A49FD"/>
    <w:rsid w:val="007A7747"/>
    <w:rsid w:val="007B36DB"/>
    <w:rsid w:val="007B3DE2"/>
    <w:rsid w:val="007B62A0"/>
    <w:rsid w:val="007C36CC"/>
    <w:rsid w:val="007C3B54"/>
    <w:rsid w:val="007C411E"/>
    <w:rsid w:val="007C4323"/>
    <w:rsid w:val="007C4E92"/>
    <w:rsid w:val="007C5C74"/>
    <w:rsid w:val="007C5EB0"/>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7F47"/>
    <w:rsid w:val="007F2020"/>
    <w:rsid w:val="007F34C5"/>
    <w:rsid w:val="007F3A7D"/>
    <w:rsid w:val="007F581D"/>
    <w:rsid w:val="007F7037"/>
    <w:rsid w:val="007F7D40"/>
    <w:rsid w:val="008011AC"/>
    <w:rsid w:val="008022E2"/>
    <w:rsid w:val="0080368A"/>
    <w:rsid w:val="00804A55"/>
    <w:rsid w:val="008100A0"/>
    <w:rsid w:val="008102FE"/>
    <w:rsid w:val="00810D12"/>
    <w:rsid w:val="008131AB"/>
    <w:rsid w:val="00815C70"/>
    <w:rsid w:val="00815DEF"/>
    <w:rsid w:val="008205CC"/>
    <w:rsid w:val="00820AD7"/>
    <w:rsid w:val="008229B4"/>
    <w:rsid w:val="00823578"/>
    <w:rsid w:val="008258B5"/>
    <w:rsid w:val="0082608A"/>
    <w:rsid w:val="00826DF6"/>
    <w:rsid w:val="0082714F"/>
    <w:rsid w:val="00831F48"/>
    <w:rsid w:val="008335C4"/>
    <w:rsid w:val="00833C3F"/>
    <w:rsid w:val="00834CEE"/>
    <w:rsid w:val="008352A8"/>
    <w:rsid w:val="0083639D"/>
    <w:rsid w:val="0083660C"/>
    <w:rsid w:val="00837C3F"/>
    <w:rsid w:val="00840A86"/>
    <w:rsid w:val="008420CD"/>
    <w:rsid w:val="00842F57"/>
    <w:rsid w:val="00843283"/>
    <w:rsid w:val="00843901"/>
    <w:rsid w:val="00843A22"/>
    <w:rsid w:val="008442BC"/>
    <w:rsid w:val="008443B7"/>
    <w:rsid w:val="00844762"/>
    <w:rsid w:val="00844A9D"/>
    <w:rsid w:val="00845B68"/>
    <w:rsid w:val="00845FE9"/>
    <w:rsid w:val="008475AC"/>
    <w:rsid w:val="00847DBF"/>
    <w:rsid w:val="00850B15"/>
    <w:rsid w:val="00850B24"/>
    <w:rsid w:val="0085119C"/>
    <w:rsid w:val="00853829"/>
    <w:rsid w:val="00853B9A"/>
    <w:rsid w:val="0085493C"/>
    <w:rsid w:val="00861341"/>
    <w:rsid w:val="0086142C"/>
    <w:rsid w:val="008733ED"/>
    <w:rsid w:val="008744C1"/>
    <w:rsid w:val="008756B9"/>
    <w:rsid w:val="00875796"/>
    <w:rsid w:val="00875B75"/>
    <w:rsid w:val="00876163"/>
    <w:rsid w:val="0087653A"/>
    <w:rsid w:val="0088071B"/>
    <w:rsid w:val="00882178"/>
    <w:rsid w:val="00882926"/>
    <w:rsid w:val="00886278"/>
    <w:rsid w:val="00890D85"/>
    <w:rsid w:val="0089285F"/>
    <w:rsid w:val="00892F36"/>
    <w:rsid w:val="00893BB6"/>
    <w:rsid w:val="00895BA0"/>
    <w:rsid w:val="00897786"/>
    <w:rsid w:val="008979A0"/>
    <w:rsid w:val="008A4388"/>
    <w:rsid w:val="008A6FFC"/>
    <w:rsid w:val="008A7398"/>
    <w:rsid w:val="008A793C"/>
    <w:rsid w:val="008B0BB3"/>
    <w:rsid w:val="008B0BD9"/>
    <w:rsid w:val="008B5B23"/>
    <w:rsid w:val="008C4CA4"/>
    <w:rsid w:val="008C5267"/>
    <w:rsid w:val="008C7986"/>
    <w:rsid w:val="008D3013"/>
    <w:rsid w:val="008D738D"/>
    <w:rsid w:val="008E32AC"/>
    <w:rsid w:val="008E36F3"/>
    <w:rsid w:val="008E41EB"/>
    <w:rsid w:val="008E5A6C"/>
    <w:rsid w:val="008E6F8D"/>
    <w:rsid w:val="008E72DE"/>
    <w:rsid w:val="008E74A1"/>
    <w:rsid w:val="008F2F7C"/>
    <w:rsid w:val="008F5268"/>
    <w:rsid w:val="008F6419"/>
    <w:rsid w:val="00901A86"/>
    <w:rsid w:val="009031F0"/>
    <w:rsid w:val="00905937"/>
    <w:rsid w:val="009060EC"/>
    <w:rsid w:val="00907DC7"/>
    <w:rsid w:val="00911CB0"/>
    <w:rsid w:val="00912EBA"/>
    <w:rsid w:val="00913044"/>
    <w:rsid w:val="00913059"/>
    <w:rsid w:val="009131DB"/>
    <w:rsid w:val="00913496"/>
    <w:rsid w:val="00914070"/>
    <w:rsid w:val="00914414"/>
    <w:rsid w:val="00922644"/>
    <w:rsid w:val="00925449"/>
    <w:rsid w:val="00925BF8"/>
    <w:rsid w:val="009432E2"/>
    <w:rsid w:val="00947EAE"/>
    <w:rsid w:val="00950AE4"/>
    <w:rsid w:val="00951B8E"/>
    <w:rsid w:val="00952787"/>
    <w:rsid w:val="0095362C"/>
    <w:rsid w:val="009572F9"/>
    <w:rsid w:val="0096159E"/>
    <w:rsid w:val="0096323C"/>
    <w:rsid w:val="00963350"/>
    <w:rsid w:val="0096494A"/>
    <w:rsid w:val="00967043"/>
    <w:rsid w:val="009670AB"/>
    <w:rsid w:val="00973709"/>
    <w:rsid w:val="00981189"/>
    <w:rsid w:val="0098143A"/>
    <w:rsid w:val="00981BE4"/>
    <w:rsid w:val="009824AC"/>
    <w:rsid w:val="00982DF8"/>
    <w:rsid w:val="00993145"/>
    <w:rsid w:val="009947CA"/>
    <w:rsid w:val="0099608D"/>
    <w:rsid w:val="009A1DE8"/>
    <w:rsid w:val="009A4CC2"/>
    <w:rsid w:val="009A58AC"/>
    <w:rsid w:val="009B2AA0"/>
    <w:rsid w:val="009B3E64"/>
    <w:rsid w:val="009B4727"/>
    <w:rsid w:val="009B52A9"/>
    <w:rsid w:val="009B5F12"/>
    <w:rsid w:val="009B656F"/>
    <w:rsid w:val="009B6A4A"/>
    <w:rsid w:val="009B7AD6"/>
    <w:rsid w:val="009B7CEB"/>
    <w:rsid w:val="009C1E1D"/>
    <w:rsid w:val="009C2758"/>
    <w:rsid w:val="009C2A2E"/>
    <w:rsid w:val="009C5B36"/>
    <w:rsid w:val="009D25B4"/>
    <w:rsid w:val="009D25CD"/>
    <w:rsid w:val="009D35DA"/>
    <w:rsid w:val="009D4524"/>
    <w:rsid w:val="009E1734"/>
    <w:rsid w:val="009E366D"/>
    <w:rsid w:val="009E4F4D"/>
    <w:rsid w:val="009E59A6"/>
    <w:rsid w:val="009E5C66"/>
    <w:rsid w:val="009E72CD"/>
    <w:rsid w:val="009E7D31"/>
    <w:rsid w:val="009F0CA5"/>
    <w:rsid w:val="009F1DAD"/>
    <w:rsid w:val="009F1E7C"/>
    <w:rsid w:val="009F2354"/>
    <w:rsid w:val="009F2D3A"/>
    <w:rsid w:val="009F2EF8"/>
    <w:rsid w:val="009F538B"/>
    <w:rsid w:val="009F6CBC"/>
    <w:rsid w:val="00A00AE8"/>
    <w:rsid w:val="00A05DD7"/>
    <w:rsid w:val="00A0696B"/>
    <w:rsid w:val="00A06B00"/>
    <w:rsid w:val="00A11057"/>
    <w:rsid w:val="00A14C86"/>
    <w:rsid w:val="00A17E3F"/>
    <w:rsid w:val="00A23FF5"/>
    <w:rsid w:val="00A25CD7"/>
    <w:rsid w:val="00A27B47"/>
    <w:rsid w:val="00A31623"/>
    <w:rsid w:val="00A316B3"/>
    <w:rsid w:val="00A31AF6"/>
    <w:rsid w:val="00A31F32"/>
    <w:rsid w:val="00A335BA"/>
    <w:rsid w:val="00A34964"/>
    <w:rsid w:val="00A4076A"/>
    <w:rsid w:val="00A42FBE"/>
    <w:rsid w:val="00A43693"/>
    <w:rsid w:val="00A47512"/>
    <w:rsid w:val="00A555E3"/>
    <w:rsid w:val="00A55B4D"/>
    <w:rsid w:val="00A57761"/>
    <w:rsid w:val="00A60157"/>
    <w:rsid w:val="00A60322"/>
    <w:rsid w:val="00A61EB3"/>
    <w:rsid w:val="00A6241D"/>
    <w:rsid w:val="00A62E0C"/>
    <w:rsid w:val="00A641B1"/>
    <w:rsid w:val="00A73734"/>
    <w:rsid w:val="00A737CB"/>
    <w:rsid w:val="00A73E7F"/>
    <w:rsid w:val="00A74DB9"/>
    <w:rsid w:val="00A75E5F"/>
    <w:rsid w:val="00A7718B"/>
    <w:rsid w:val="00A8046E"/>
    <w:rsid w:val="00A8109C"/>
    <w:rsid w:val="00A82200"/>
    <w:rsid w:val="00A82282"/>
    <w:rsid w:val="00A82EBC"/>
    <w:rsid w:val="00A9137A"/>
    <w:rsid w:val="00A91D24"/>
    <w:rsid w:val="00A931F2"/>
    <w:rsid w:val="00A93A80"/>
    <w:rsid w:val="00A94798"/>
    <w:rsid w:val="00A947D5"/>
    <w:rsid w:val="00A94BE7"/>
    <w:rsid w:val="00A95B4A"/>
    <w:rsid w:val="00A9675A"/>
    <w:rsid w:val="00AA10FA"/>
    <w:rsid w:val="00AA23F8"/>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4154"/>
    <w:rsid w:val="00AF72D3"/>
    <w:rsid w:val="00B01FFC"/>
    <w:rsid w:val="00B07377"/>
    <w:rsid w:val="00B079AF"/>
    <w:rsid w:val="00B10CFF"/>
    <w:rsid w:val="00B111ED"/>
    <w:rsid w:val="00B12326"/>
    <w:rsid w:val="00B12E8B"/>
    <w:rsid w:val="00B130E0"/>
    <w:rsid w:val="00B15F6F"/>
    <w:rsid w:val="00B20617"/>
    <w:rsid w:val="00B206D3"/>
    <w:rsid w:val="00B20CFD"/>
    <w:rsid w:val="00B23D6A"/>
    <w:rsid w:val="00B24979"/>
    <w:rsid w:val="00B260D7"/>
    <w:rsid w:val="00B26F8A"/>
    <w:rsid w:val="00B30E0D"/>
    <w:rsid w:val="00B3263B"/>
    <w:rsid w:val="00B33F5D"/>
    <w:rsid w:val="00B35A82"/>
    <w:rsid w:val="00B43EA4"/>
    <w:rsid w:val="00B446AD"/>
    <w:rsid w:val="00B4504C"/>
    <w:rsid w:val="00B452E2"/>
    <w:rsid w:val="00B45541"/>
    <w:rsid w:val="00B4584F"/>
    <w:rsid w:val="00B46878"/>
    <w:rsid w:val="00B50B7C"/>
    <w:rsid w:val="00B50DAB"/>
    <w:rsid w:val="00B52AD8"/>
    <w:rsid w:val="00B52F72"/>
    <w:rsid w:val="00B53F42"/>
    <w:rsid w:val="00B544E0"/>
    <w:rsid w:val="00B55127"/>
    <w:rsid w:val="00B57597"/>
    <w:rsid w:val="00B606AE"/>
    <w:rsid w:val="00B64F0B"/>
    <w:rsid w:val="00B664EE"/>
    <w:rsid w:val="00B70DC1"/>
    <w:rsid w:val="00B74766"/>
    <w:rsid w:val="00B76DB3"/>
    <w:rsid w:val="00B775A4"/>
    <w:rsid w:val="00B80033"/>
    <w:rsid w:val="00B8062D"/>
    <w:rsid w:val="00B80D40"/>
    <w:rsid w:val="00B825F4"/>
    <w:rsid w:val="00B827F8"/>
    <w:rsid w:val="00B83EF7"/>
    <w:rsid w:val="00B83F3B"/>
    <w:rsid w:val="00B878BD"/>
    <w:rsid w:val="00B90840"/>
    <w:rsid w:val="00B91E82"/>
    <w:rsid w:val="00B929D7"/>
    <w:rsid w:val="00B94865"/>
    <w:rsid w:val="00B9525B"/>
    <w:rsid w:val="00B95FB7"/>
    <w:rsid w:val="00B972BA"/>
    <w:rsid w:val="00BA2832"/>
    <w:rsid w:val="00BA4D27"/>
    <w:rsid w:val="00BA537D"/>
    <w:rsid w:val="00BA5FD3"/>
    <w:rsid w:val="00BA7382"/>
    <w:rsid w:val="00BA79F1"/>
    <w:rsid w:val="00BB1839"/>
    <w:rsid w:val="00BB21EA"/>
    <w:rsid w:val="00BB451A"/>
    <w:rsid w:val="00BD0161"/>
    <w:rsid w:val="00BD2B9B"/>
    <w:rsid w:val="00BD5527"/>
    <w:rsid w:val="00BE2DCB"/>
    <w:rsid w:val="00BE4184"/>
    <w:rsid w:val="00BF1B1B"/>
    <w:rsid w:val="00BF25E8"/>
    <w:rsid w:val="00BF3DCD"/>
    <w:rsid w:val="00BF43BD"/>
    <w:rsid w:val="00BF4AED"/>
    <w:rsid w:val="00BF784F"/>
    <w:rsid w:val="00C0191A"/>
    <w:rsid w:val="00C02F27"/>
    <w:rsid w:val="00C035F1"/>
    <w:rsid w:val="00C0718C"/>
    <w:rsid w:val="00C102F9"/>
    <w:rsid w:val="00C10C3B"/>
    <w:rsid w:val="00C13F06"/>
    <w:rsid w:val="00C16B72"/>
    <w:rsid w:val="00C21EE9"/>
    <w:rsid w:val="00C21F67"/>
    <w:rsid w:val="00C25BC3"/>
    <w:rsid w:val="00C271C9"/>
    <w:rsid w:val="00C30BB5"/>
    <w:rsid w:val="00C3491B"/>
    <w:rsid w:val="00C376DB"/>
    <w:rsid w:val="00C40437"/>
    <w:rsid w:val="00C447C3"/>
    <w:rsid w:val="00C45964"/>
    <w:rsid w:val="00C45A03"/>
    <w:rsid w:val="00C51F8F"/>
    <w:rsid w:val="00C5204E"/>
    <w:rsid w:val="00C52402"/>
    <w:rsid w:val="00C52E79"/>
    <w:rsid w:val="00C5362A"/>
    <w:rsid w:val="00C55E84"/>
    <w:rsid w:val="00C5622B"/>
    <w:rsid w:val="00C57760"/>
    <w:rsid w:val="00C57FEA"/>
    <w:rsid w:val="00C61DBC"/>
    <w:rsid w:val="00C64982"/>
    <w:rsid w:val="00C67480"/>
    <w:rsid w:val="00C72549"/>
    <w:rsid w:val="00C75425"/>
    <w:rsid w:val="00C75A10"/>
    <w:rsid w:val="00C75C7A"/>
    <w:rsid w:val="00C765D0"/>
    <w:rsid w:val="00C8067C"/>
    <w:rsid w:val="00C81828"/>
    <w:rsid w:val="00C83C9F"/>
    <w:rsid w:val="00C84F3B"/>
    <w:rsid w:val="00C8654A"/>
    <w:rsid w:val="00C8780D"/>
    <w:rsid w:val="00C91D16"/>
    <w:rsid w:val="00C94289"/>
    <w:rsid w:val="00CB14E4"/>
    <w:rsid w:val="00CB2B56"/>
    <w:rsid w:val="00CB4B60"/>
    <w:rsid w:val="00CB6742"/>
    <w:rsid w:val="00CB6CF7"/>
    <w:rsid w:val="00CB7765"/>
    <w:rsid w:val="00CB7844"/>
    <w:rsid w:val="00CC05C1"/>
    <w:rsid w:val="00CC762D"/>
    <w:rsid w:val="00CD0E5F"/>
    <w:rsid w:val="00CD1673"/>
    <w:rsid w:val="00CD19B5"/>
    <w:rsid w:val="00CD5B4C"/>
    <w:rsid w:val="00CE1E08"/>
    <w:rsid w:val="00CE1F85"/>
    <w:rsid w:val="00CE212D"/>
    <w:rsid w:val="00CE31E2"/>
    <w:rsid w:val="00CF07C6"/>
    <w:rsid w:val="00CF0ACA"/>
    <w:rsid w:val="00CF0AF1"/>
    <w:rsid w:val="00CF131B"/>
    <w:rsid w:val="00CF2DAD"/>
    <w:rsid w:val="00CF2EF6"/>
    <w:rsid w:val="00CF3CA6"/>
    <w:rsid w:val="00CF3D2B"/>
    <w:rsid w:val="00D04326"/>
    <w:rsid w:val="00D05431"/>
    <w:rsid w:val="00D0726F"/>
    <w:rsid w:val="00D07662"/>
    <w:rsid w:val="00D12B0D"/>
    <w:rsid w:val="00D14844"/>
    <w:rsid w:val="00D14B47"/>
    <w:rsid w:val="00D15982"/>
    <w:rsid w:val="00D17D64"/>
    <w:rsid w:val="00D2076C"/>
    <w:rsid w:val="00D207E9"/>
    <w:rsid w:val="00D219E2"/>
    <w:rsid w:val="00D2235D"/>
    <w:rsid w:val="00D224AC"/>
    <w:rsid w:val="00D2280E"/>
    <w:rsid w:val="00D245C1"/>
    <w:rsid w:val="00D2484E"/>
    <w:rsid w:val="00D24941"/>
    <w:rsid w:val="00D34801"/>
    <w:rsid w:val="00D348AB"/>
    <w:rsid w:val="00D364D1"/>
    <w:rsid w:val="00D4060B"/>
    <w:rsid w:val="00D430BE"/>
    <w:rsid w:val="00D439A3"/>
    <w:rsid w:val="00D44ADE"/>
    <w:rsid w:val="00D51617"/>
    <w:rsid w:val="00D53555"/>
    <w:rsid w:val="00D5517B"/>
    <w:rsid w:val="00D56343"/>
    <w:rsid w:val="00D6123A"/>
    <w:rsid w:val="00D66085"/>
    <w:rsid w:val="00D73F7F"/>
    <w:rsid w:val="00D744B0"/>
    <w:rsid w:val="00D74CBE"/>
    <w:rsid w:val="00D7514B"/>
    <w:rsid w:val="00D811DD"/>
    <w:rsid w:val="00D87658"/>
    <w:rsid w:val="00D918AE"/>
    <w:rsid w:val="00D94612"/>
    <w:rsid w:val="00D94C85"/>
    <w:rsid w:val="00D97975"/>
    <w:rsid w:val="00D979CC"/>
    <w:rsid w:val="00DA08CA"/>
    <w:rsid w:val="00DA08E1"/>
    <w:rsid w:val="00DA11E7"/>
    <w:rsid w:val="00DA6289"/>
    <w:rsid w:val="00DA6E50"/>
    <w:rsid w:val="00DA7491"/>
    <w:rsid w:val="00DB3246"/>
    <w:rsid w:val="00DB6696"/>
    <w:rsid w:val="00DC3B15"/>
    <w:rsid w:val="00DC65BA"/>
    <w:rsid w:val="00DC66BD"/>
    <w:rsid w:val="00DC77B9"/>
    <w:rsid w:val="00DD30C6"/>
    <w:rsid w:val="00DD463E"/>
    <w:rsid w:val="00DD4D21"/>
    <w:rsid w:val="00DD5610"/>
    <w:rsid w:val="00DD6CCA"/>
    <w:rsid w:val="00DD6D4B"/>
    <w:rsid w:val="00DE0583"/>
    <w:rsid w:val="00DE112C"/>
    <w:rsid w:val="00DE3860"/>
    <w:rsid w:val="00DE4D83"/>
    <w:rsid w:val="00DF646D"/>
    <w:rsid w:val="00DF70C8"/>
    <w:rsid w:val="00DF7E2C"/>
    <w:rsid w:val="00E00C45"/>
    <w:rsid w:val="00E02589"/>
    <w:rsid w:val="00E03257"/>
    <w:rsid w:val="00E03F69"/>
    <w:rsid w:val="00E04117"/>
    <w:rsid w:val="00E0523A"/>
    <w:rsid w:val="00E052D4"/>
    <w:rsid w:val="00E061BB"/>
    <w:rsid w:val="00E13577"/>
    <w:rsid w:val="00E22E8D"/>
    <w:rsid w:val="00E235FB"/>
    <w:rsid w:val="00E252C6"/>
    <w:rsid w:val="00E27C86"/>
    <w:rsid w:val="00E333A8"/>
    <w:rsid w:val="00E40DBB"/>
    <w:rsid w:val="00E44BA1"/>
    <w:rsid w:val="00E45182"/>
    <w:rsid w:val="00E46921"/>
    <w:rsid w:val="00E47384"/>
    <w:rsid w:val="00E473ED"/>
    <w:rsid w:val="00E51A03"/>
    <w:rsid w:val="00E51FBB"/>
    <w:rsid w:val="00E541E7"/>
    <w:rsid w:val="00E54477"/>
    <w:rsid w:val="00E55ADD"/>
    <w:rsid w:val="00E56047"/>
    <w:rsid w:val="00E56EF3"/>
    <w:rsid w:val="00E63696"/>
    <w:rsid w:val="00E63D58"/>
    <w:rsid w:val="00E647D9"/>
    <w:rsid w:val="00E65AA9"/>
    <w:rsid w:val="00E67262"/>
    <w:rsid w:val="00E700DC"/>
    <w:rsid w:val="00E70FB5"/>
    <w:rsid w:val="00E73203"/>
    <w:rsid w:val="00E74CD3"/>
    <w:rsid w:val="00E74EB0"/>
    <w:rsid w:val="00E75992"/>
    <w:rsid w:val="00E76108"/>
    <w:rsid w:val="00E822A9"/>
    <w:rsid w:val="00E82320"/>
    <w:rsid w:val="00E8253C"/>
    <w:rsid w:val="00E8374B"/>
    <w:rsid w:val="00E873E4"/>
    <w:rsid w:val="00E91A44"/>
    <w:rsid w:val="00E91A7E"/>
    <w:rsid w:val="00E93908"/>
    <w:rsid w:val="00E9440B"/>
    <w:rsid w:val="00E952DA"/>
    <w:rsid w:val="00E958F3"/>
    <w:rsid w:val="00E96EED"/>
    <w:rsid w:val="00EA1ABC"/>
    <w:rsid w:val="00EA3631"/>
    <w:rsid w:val="00EA38C1"/>
    <w:rsid w:val="00EA7A03"/>
    <w:rsid w:val="00EA7A39"/>
    <w:rsid w:val="00EB3A58"/>
    <w:rsid w:val="00EB6CA6"/>
    <w:rsid w:val="00ED61BF"/>
    <w:rsid w:val="00EE0198"/>
    <w:rsid w:val="00EE0846"/>
    <w:rsid w:val="00EE2B58"/>
    <w:rsid w:val="00EE2CD3"/>
    <w:rsid w:val="00EE300F"/>
    <w:rsid w:val="00EE799F"/>
    <w:rsid w:val="00EF164A"/>
    <w:rsid w:val="00EF2CFF"/>
    <w:rsid w:val="00EF2F9C"/>
    <w:rsid w:val="00EF37BC"/>
    <w:rsid w:val="00EF55A9"/>
    <w:rsid w:val="00EF5B8D"/>
    <w:rsid w:val="00EF6233"/>
    <w:rsid w:val="00EF7AE0"/>
    <w:rsid w:val="00F00739"/>
    <w:rsid w:val="00F01BFD"/>
    <w:rsid w:val="00F04B44"/>
    <w:rsid w:val="00F0595A"/>
    <w:rsid w:val="00F07403"/>
    <w:rsid w:val="00F11474"/>
    <w:rsid w:val="00F14760"/>
    <w:rsid w:val="00F15912"/>
    <w:rsid w:val="00F1611A"/>
    <w:rsid w:val="00F2353C"/>
    <w:rsid w:val="00F23CDF"/>
    <w:rsid w:val="00F25223"/>
    <w:rsid w:val="00F30994"/>
    <w:rsid w:val="00F30BCA"/>
    <w:rsid w:val="00F32147"/>
    <w:rsid w:val="00F3466E"/>
    <w:rsid w:val="00F3542C"/>
    <w:rsid w:val="00F36B67"/>
    <w:rsid w:val="00F37029"/>
    <w:rsid w:val="00F41631"/>
    <w:rsid w:val="00F41CD0"/>
    <w:rsid w:val="00F44821"/>
    <w:rsid w:val="00F44E59"/>
    <w:rsid w:val="00F47B84"/>
    <w:rsid w:val="00F52C17"/>
    <w:rsid w:val="00F5323D"/>
    <w:rsid w:val="00F54B4E"/>
    <w:rsid w:val="00F57616"/>
    <w:rsid w:val="00F6012B"/>
    <w:rsid w:val="00F65CB9"/>
    <w:rsid w:val="00F72371"/>
    <w:rsid w:val="00F76F1F"/>
    <w:rsid w:val="00F76F37"/>
    <w:rsid w:val="00F80DD8"/>
    <w:rsid w:val="00F81B55"/>
    <w:rsid w:val="00F8343A"/>
    <w:rsid w:val="00F83970"/>
    <w:rsid w:val="00F83A76"/>
    <w:rsid w:val="00F96E95"/>
    <w:rsid w:val="00F96FE0"/>
    <w:rsid w:val="00F9716A"/>
    <w:rsid w:val="00FA109B"/>
    <w:rsid w:val="00FA32A2"/>
    <w:rsid w:val="00FA42E5"/>
    <w:rsid w:val="00FB2694"/>
    <w:rsid w:val="00FB3146"/>
    <w:rsid w:val="00FC4D08"/>
    <w:rsid w:val="00FD02ED"/>
    <w:rsid w:val="00FD1986"/>
    <w:rsid w:val="00FD1F3E"/>
    <w:rsid w:val="00FD27FF"/>
    <w:rsid w:val="00FD2DF1"/>
    <w:rsid w:val="00FD52AD"/>
    <w:rsid w:val="00FD6E25"/>
    <w:rsid w:val="00FD6F4D"/>
    <w:rsid w:val="00FD7293"/>
    <w:rsid w:val="00FE14E2"/>
    <w:rsid w:val="00FE3B93"/>
    <w:rsid w:val="00FE41AD"/>
    <w:rsid w:val="00FE4623"/>
    <w:rsid w:val="00FF1628"/>
    <w:rsid w:val="00FF1E31"/>
    <w:rsid w:val="00FF55D6"/>
    <w:rsid w:val="00FF758D"/>
    <w:rsid w:val="00FF7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pPr>
      <w:tabs>
        <w:tab w:val="center" w:pos="4536"/>
        <w:tab w:val="right" w:pos="9072"/>
      </w:tabs>
    </w:pPr>
  </w:style>
  <w:style w:type="paragraph" w:styleId="Zkladntext2">
    <w:name w:val="Body Text 2"/>
    <w:basedOn w:val="Normln"/>
    <w:link w:val="Zkladntext2Char"/>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1"/>
      </w:numPr>
      <w:spacing w:before="360" w:after="120"/>
    </w:pPr>
    <w:rPr>
      <w:rFonts w:ascii="Calibri" w:hAnsi="Calibri"/>
      <w:b/>
      <w:bCs/>
    </w:rPr>
  </w:style>
  <w:style w:type="paragraph" w:customStyle="1" w:styleId="Odstavec11">
    <w:name w:val="Odstavec 1.1"/>
    <w:basedOn w:val="Normln"/>
    <w:uiPriority w:val="99"/>
    <w:rsid w:val="00654566"/>
    <w:pPr>
      <w:numPr>
        <w:ilvl w:val="1"/>
        <w:numId w:val="1"/>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2"/>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character" w:customStyle="1" w:styleId="ZhlavChar">
    <w:name w:val="Záhlaví Char"/>
    <w:basedOn w:val="Standardnpsmoodstavce"/>
    <w:link w:val="Zhlav"/>
    <w:rsid w:val="00842F57"/>
    <w:rPr>
      <w:sz w:val="24"/>
      <w:szCs w:val="24"/>
    </w:rPr>
  </w:style>
  <w:style w:type="paragraph" w:customStyle="1" w:styleId="PODKAPITOLA">
    <w:name w:val="PODKAPITOLA"/>
    <w:basedOn w:val="Normln"/>
    <w:link w:val="PODKAPITOLAChar"/>
    <w:uiPriority w:val="99"/>
    <w:qFormat/>
    <w:rsid w:val="00842F5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42F57"/>
    <w:rPr>
      <w:rFonts w:ascii="Verdana" w:hAnsi="Verdana" w:cs="Verdana"/>
      <w:b/>
      <w:bCs/>
      <w:color w:val="333333"/>
      <w:shd w:val="clear" w:color="auto" w:fill="FFFFFF"/>
    </w:rPr>
  </w:style>
  <w:style w:type="paragraph" w:customStyle="1" w:styleId="Clanek11">
    <w:name w:val="Clanek 1.1"/>
    <w:basedOn w:val="Nadpis2"/>
    <w:next w:val="Zkladntext2"/>
    <w:link w:val="Clanek11Char"/>
    <w:qFormat/>
    <w:rsid w:val="00603AF4"/>
    <w:pPr>
      <w:keepNext w:val="0"/>
      <w:widowControl w:val="0"/>
      <w:tabs>
        <w:tab w:val="num" w:pos="567"/>
      </w:tabs>
      <w:spacing w:before="120" w:after="120"/>
      <w:ind w:left="567" w:hanging="567"/>
      <w:jc w:val="both"/>
    </w:pPr>
    <w:rPr>
      <w:rFonts w:ascii="Times New Roman" w:hAnsi="Times New Roman" w:cs="Times New Roman"/>
      <w:b w:val="0"/>
      <w:iCs/>
      <w:sz w:val="22"/>
      <w:szCs w:val="28"/>
      <w:u w:val="none"/>
      <w:lang w:val="x-none" w:eastAsia="en-US"/>
    </w:rPr>
  </w:style>
  <w:style w:type="character" w:customStyle="1" w:styleId="Clanek11Char">
    <w:name w:val="Clanek 1.1 Char"/>
    <w:link w:val="Clanek11"/>
    <w:rsid w:val="00603AF4"/>
    <w:rPr>
      <w:bCs/>
      <w:iCs/>
      <w:sz w:val="22"/>
      <w:szCs w:val="28"/>
      <w:lang w:val="x-none" w:eastAsia="en-US"/>
    </w:rPr>
  </w:style>
  <w:style w:type="character" w:customStyle="1" w:styleId="Zkladntext2Char">
    <w:name w:val="Základní text 2 Char"/>
    <w:basedOn w:val="Standardnpsmoodstavce"/>
    <w:link w:val="Zkladntext2"/>
    <w:rsid w:val="00603AF4"/>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867108246">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992105672">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C1215-6FF4-429A-97BB-1C23AFC0CD79}">
  <ds:schemaRefs>
    <ds:schemaRef ds:uri="http://schemas.microsoft.com/office/2006/metadata/properties"/>
    <ds:schemaRef ds:uri="http://schemas.microsoft.com/office/infopath/2007/PartnerControls"/>
    <ds:schemaRef ds:uri="19640856-62da-4895-b3fe-7459e5292a28"/>
  </ds:schemaRefs>
</ds:datastoreItem>
</file>

<file path=customXml/itemProps2.xml><?xml version="1.0" encoding="utf-8"?>
<ds:datastoreItem xmlns:ds="http://schemas.openxmlformats.org/officeDocument/2006/customXml" ds:itemID="{F46A8DB1-6530-4F08-A7AE-9E1394487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111974-39C6-4E03-8AD3-D502B3DDF32D}">
  <ds:schemaRefs>
    <ds:schemaRef ds:uri="http://schemas.microsoft.com/sharepoint/v3/contenttype/forms"/>
  </ds:schemaRefs>
</ds:datastoreItem>
</file>

<file path=customXml/itemProps4.xml><?xml version="1.0" encoding="utf-8"?>
<ds:datastoreItem xmlns:ds="http://schemas.openxmlformats.org/officeDocument/2006/customXml" ds:itemID="{DB2593A0-2463-460D-9545-942BA8093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9</Pages>
  <Words>3670</Words>
  <Characters>22458</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11</cp:revision>
  <cp:lastPrinted>2019-05-15T11:09:00Z</cp:lastPrinted>
  <dcterms:created xsi:type="dcterms:W3CDTF">2025-08-12T09:13:00Z</dcterms:created>
  <dcterms:modified xsi:type="dcterms:W3CDTF">2025-09-24T22:42:00Z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